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2025-01-08</w:t>
      </w:r>
    </w:p>
    <w:bookmarkStart w:id="24" w:name="objects-and-references-solutions"/>
    <w:p>
      <w:pPr>
        <w:pStyle w:val="Heading1"/>
      </w:pPr>
      <w:r>
        <w:t xml:space="preserve">Objects and References (Solutions)</w:t>
      </w:r>
    </w:p>
    <w:bookmarkStart w:id="20" w:name="questions"/>
    <w:p>
      <w:pPr>
        <w:pStyle w:val="Heading2"/>
      </w:pPr>
      <w:r>
        <w:t xml:space="preserve">Questions</w:t>
      </w:r>
    </w:p>
    <w:p>
      <w:pPr>
        <w:pStyle w:val="Compact"/>
        <w:numPr>
          <w:ilvl w:val="0"/>
          <w:numId w:val="1001"/>
        </w:numPr>
      </w:pPr>
      <w:r>
        <w:t xml:space="preserve">What is the difference between</w:t>
      </w:r>
      <w:r>
        <w:t xml:space="preserve"> </w:t>
      </w:r>
      <w:r>
        <w:rPr>
          <w:rStyle w:val="KeywordTok"/>
        </w:rPr>
        <w:t xml:space="preserve">ref</w:t>
      </w:r>
      <w:r>
        <w:t xml:space="preserve"> </w:t>
      </w:r>
      <w:r>
        <w:t xml:space="preserve">and</w:t>
      </w:r>
      <w:r>
        <w:t xml:space="preserve"> </w:t>
      </w:r>
      <w:r>
        <w:rPr>
          <w:rStyle w:val="KeywordTok"/>
        </w:rPr>
        <w:t xml:space="preserve">out</w:t>
      </w:r>
      <w:r>
        <w:t xml:space="preserve">?</w:t>
      </w:r>
    </w:p>
    <w:p>
      <w:pPr>
        <w:pStyle w:val="Compact"/>
        <w:numPr>
          <w:ilvl w:val="0"/>
          <w:numId w:val="1002"/>
        </w:numPr>
      </w:pPr>
      <w:r>
        <w:rPr>
          <w:rStyle w:val="KeywordTok"/>
        </w:rPr>
        <w:t xml:space="preserve">ref</w:t>
      </w:r>
      <w:r>
        <w:t xml:space="preserve"> </w:t>
      </w:r>
      <w:r>
        <w:t xml:space="preserve">variables are</w:t>
      </w:r>
      <w:r>
        <w:t xml:space="preserve"> </w:t>
      </w:r>
      <w:r>
        <w:t xml:space="preserve">“read-only”</w:t>
      </w:r>
      <w:r>
        <w:t xml:space="preserve">, their value cannot change inside a method.</w:t>
      </w:r>
    </w:p>
    <w:p>
      <w:pPr>
        <w:pStyle w:val="Compact"/>
        <w:numPr>
          <w:ilvl w:val="0"/>
          <w:numId w:val="1003"/>
        </w:numPr>
      </w:pPr>
      <w:r>
        <w:rPr>
          <w:rStyle w:val="KeywordTok"/>
        </w:rPr>
        <w:t xml:space="preserve">ref</w:t>
      </w:r>
      <w:r>
        <w:t xml:space="preserve"> </w:t>
      </w:r>
      <w:r>
        <w:t xml:space="preserve">is a keyword,</w:t>
      </w:r>
      <w:r>
        <w:t xml:space="preserve"> </w:t>
      </w:r>
      <w:r>
        <w:rPr>
          <w:rStyle w:val="KeywordTok"/>
        </w:rPr>
        <w:t xml:space="preserve">out</w:t>
      </w:r>
      <w:r>
        <w:t xml:space="preserve"> </w:t>
      </w:r>
      <w:r>
        <w:t xml:space="preserve">is not.</w:t>
      </w:r>
    </w:p>
    <w:p>
      <w:pPr>
        <w:pStyle w:val="Compact"/>
        <w:numPr>
          <w:ilvl w:val="0"/>
          <w:numId w:val="1004"/>
        </w:numPr>
      </w:pPr>
      <w:r>
        <w:t xml:space="preserve">There isn’t any: they are both used to pass a reference to a method.</w:t>
      </w:r>
    </w:p>
    <w:p>
      <w:pPr>
        <w:pStyle w:val="Compact"/>
        <w:numPr>
          <w:ilvl w:val="0"/>
          <w:numId w:val="1005"/>
        </w:numPr>
      </w:pPr>
      <w:r>
        <w:rPr>
          <w:rStyle w:val="KeywordTok"/>
        </w:rPr>
        <w:t xml:space="preserve">out</w:t>
      </w:r>
      <w:r>
        <w:t xml:space="preserve"> </w:t>
      </w:r>
      <w:r>
        <w:t xml:space="preserve">variables may not be initialized going into the method, but have to receive a value inside the method.</w:t>
      </w:r>
    </w:p>
    <w:p>
      <w:pPr>
        <w:pStyle w:val="Compact"/>
        <w:numPr>
          <w:ilvl w:val="0"/>
          <w:numId w:val="1006"/>
        </w:numPr>
      </w:pPr>
      <w:r>
        <w:t xml:space="preserve">There isn’t any: they are both used to pass a value to a method.</w:t>
      </w:r>
    </w:p>
    <w:bookmarkEnd w:id="20"/>
    <w:bookmarkStart w:id="21" w:name="warm-up-exercises"/>
    <w:p>
      <w:pPr>
        <w:pStyle w:val="Heading2"/>
      </w:pPr>
      <w:r>
        <w:t xml:space="preserve">Warm-up Exercises</w:t>
      </w:r>
    </w:p>
    <w:p>
      <w:pPr>
        <w:numPr>
          <w:ilvl w:val="0"/>
          <w:numId w:val="1007"/>
        </w:numPr>
      </w:pPr>
      <w:r>
        <w:t xml:space="preserve">Consider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z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Foo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ref</w:t>
      </w:r>
      <w:r>
        <w:rPr>
          <w:rStyle w:val="NormalTok"/>
        </w:rPr>
        <w:t xml:space="preserve"> y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z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Foo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ref</w:t>
      </w:r>
      <w:r>
        <w:rPr>
          <w:rStyle w:val="NormalTok"/>
        </w:rPr>
        <w:t xml:space="preserve"> y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z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'%'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Foo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ref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y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z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symb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CharTok"/>
        </w:rPr>
        <w:t xml:space="preserve">'*'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x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y</w:t>
      </w:r>
      <w:r>
        <w:rPr>
          <w:rStyle w:val="OperatorTok"/>
        </w:rPr>
        <w:t xml:space="preserve">--;</w:t>
      </w:r>
      <w:r>
        <w:br/>
      </w:r>
      <w:r>
        <w:rPr>
          <w:rStyle w:val="NormalTok"/>
        </w:rPr>
        <w:t xml:space="preserve">    z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y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symb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1"/>
          <w:numId w:val="1008"/>
        </w:numPr>
      </w:pPr>
      <w:r>
        <w:t xml:space="preserve">What are the values of</w:t>
      </w:r>
      <w:r>
        <w:t xml:space="preserve"> </w:t>
      </w:r>
      <w:r>
        <w:rPr>
          <w:rStyle w:val="NormalTok"/>
        </w:rPr>
        <w:t xml:space="preserve">x</w:t>
      </w:r>
      <w:r>
        <w:t xml:space="preserve">,</w:t>
      </w:r>
      <w:r>
        <w:t xml:space="preserve"> </w:t>
      </w:r>
      <w:r>
        <w:rPr>
          <w:rStyle w:val="NormalTok"/>
        </w:rPr>
        <w:t xml:space="preserve">y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z</w:t>
      </w:r>
    </w:p>
    <w:p>
      <w:pPr>
        <w:pStyle w:val="Compact"/>
        <w:numPr>
          <w:ilvl w:val="2"/>
          <w:numId w:val="1009"/>
        </w:numPr>
      </w:pPr>
      <w:r>
        <w:t xml:space="preserve">Before the</w:t>
      </w:r>
      <w:r>
        <w:t xml:space="preserve"> </w:t>
      </w:r>
      <w:r>
        <w:rPr>
          <w:rStyle w:val="NormalTok"/>
        </w:rPr>
        <w:t xml:space="preserve">Foo</w:t>
      </w:r>
      <w:r>
        <w:t xml:space="preserve"> </w:t>
      </w:r>
      <w:r>
        <w:t xml:space="preserve">method is called?</w:t>
      </w:r>
    </w:p>
    <w:p>
      <w:pPr>
        <w:pStyle w:val="Compact"/>
        <w:numPr>
          <w:ilvl w:val="2"/>
          <w:numId w:val="1009"/>
        </w:numPr>
      </w:pPr>
      <w:r>
        <w:t xml:space="preserve">Inside the</w:t>
      </w:r>
      <w:r>
        <w:t xml:space="preserve"> </w:t>
      </w:r>
      <w:r>
        <w:rPr>
          <w:rStyle w:val="NormalTok"/>
        </w:rPr>
        <w:t xml:space="preserve">Foo</w:t>
      </w:r>
      <w:r>
        <w:t xml:space="preserve"> </w:t>
      </w:r>
      <w:r>
        <w:t xml:space="preserve">method?</w:t>
      </w:r>
    </w:p>
    <w:p>
      <w:pPr>
        <w:pStyle w:val="Compact"/>
        <w:numPr>
          <w:ilvl w:val="2"/>
          <w:numId w:val="1009"/>
        </w:numPr>
      </w:pPr>
      <w:r>
        <w:t xml:space="preserve">After the</w:t>
      </w:r>
      <w:r>
        <w:t xml:space="preserve"> </w:t>
      </w:r>
      <w:r>
        <w:rPr>
          <w:rStyle w:val="NormalTok"/>
        </w:rPr>
        <w:t xml:space="preserve">Foo</w:t>
      </w:r>
      <w:r>
        <w:t xml:space="preserve"> </w:t>
      </w:r>
      <w:r>
        <w:t xml:space="preserve">method executed?</w:t>
      </w:r>
    </w:p>
    <w:p>
      <w:pPr>
        <w:numPr>
          <w:ilvl w:val="1"/>
          <w:numId w:val="1008"/>
        </w:numPr>
      </w:pPr>
      <w:r>
        <w:t xml:space="preserve">What is the value of</w:t>
      </w:r>
      <w:r>
        <w:t xml:space="preserve"> </w:t>
      </w:r>
      <w:r>
        <w:rPr>
          <w:rStyle w:val="NormalTok"/>
        </w:rPr>
        <w:t xml:space="preserve">c</w:t>
      </w:r>
      <w:r>
        <w:t xml:space="preserve">?</w:t>
      </w:r>
    </w:p>
    <w:p>
      <w:pPr>
        <w:numPr>
          <w:ilvl w:val="1"/>
          <w:numId w:val="1008"/>
        </w:numPr>
      </w:pPr>
      <w:r>
        <w:t xml:space="preserve">What is the value of</w:t>
      </w:r>
      <w:r>
        <w:t xml:space="preserve"> </w:t>
      </w:r>
      <w:r>
        <w:rPr>
          <w:rStyle w:val="NormalTok"/>
        </w:rPr>
        <w:t xml:space="preserve">d</w:t>
      </w:r>
      <w:r>
        <w:t xml:space="preserve">?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Before the</w:t>
      </w:r>
      <w:r>
        <w:t xml:space="preserve"> </w:t>
      </w:r>
      <w:r>
        <w:rPr>
          <w:rStyle w:val="NormalTok"/>
        </w:rPr>
        <w:t xml:space="preserve">Foo</w:t>
      </w:r>
      <w:r>
        <w:t xml:space="preserve"> </w:t>
      </w:r>
      <w:r>
        <w:t xml:space="preserve">method is executed: 1, 2, and</w:t>
      </w:r>
      <w:r>
        <w:t xml:space="preserve"> </w:t>
      </w:r>
      <w:r>
        <w:rPr>
          <w:rStyle w:val="NormalTok"/>
        </w:rPr>
        <w:t xml:space="preserve">z</w:t>
      </w:r>
      <w:r>
        <w:t xml:space="preserve"> </w:t>
      </w:r>
      <w:r>
        <w:t xml:space="preserve">is not set.</w:t>
      </w:r>
    </w:p>
    <w:p>
      <w:pPr>
        <w:pStyle w:val="BodyText"/>
      </w:pPr>
      <w:r>
        <w:t xml:space="preserve">Inside the</w:t>
      </w:r>
      <w:r>
        <w:t xml:space="preserve"> </w:t>
      </w:r>
      <w:r>
        <w:rPr>
          <w:rStyle w:val="NormalTok"/>
        </w:rPr>
        <w:t xml:space="preserve">Foo</w:t>
      </w:r>
      <w:r>
        <w:t xml:space="preserve"> </w:t>
      </w:r>
      <w:r>
        <w:t xml:space="preserve">method: 2, 1 and 3.</w:t>
      </w:r>
    </w:p>
    <w:p>
      <w:pPr>
        <w:pStyle w:val="BodyText"/>
      </w:pPr>
      <w:r>
        <w:t xml:space="preserve">After the</w:t>
      </w:r>
      <w:r>
        <w:t xml:space="preserve"> </w:t>
      </w:r>
      <w:r>
        <w:rPr>
          <w:rStyle w:val="NormalTok"/>
        </w:rPr>
        <w:t xml:space="preserve">Foo</w:t>
      </w:r>
      <w:r>
        <w:t xml:space="preserve"> </w:t>
      </w:r>
      <w:r>
        <w:t xml:space="preserve">method: 1, 0, and 2</w:t>
      </w:r>
    </w:p>
    <w:p>
      <w:pPr>
        <w:pStyle w:val="BodyText"/>
      </w:pPr>
      <w:r>
        <w:rPr>
          <w:rStyle w:val="NormalTok"/>
        </w:rPr>
        <w:t xml:space="preserve">c</w:t>
      </w:r>
      <w:r>
        <w:t xml:space="preserve"> </w:t>
      </w:r>
      <w:r>
        <w:t xml:space="preserve">holds</w:t>
      </w:r>
      <w:r>
        <w:t xml:space="preserve"> </w:t>
      </w:r>
      <w:r>
        <w:rPr>
          <w:rStyle w:val="CharTok"/>
        </w:rPr>
        <w:t xml:space="preserve">'*'</w:t>
      </w:r>
      <w:r>
        <w:t xml:space="preserve">,</w:t>
      </w:r>
      <w:r>
        <w:t xml:space="preserve"> </w:t>
      </w:r>
      <w:r>
        <w:rPr>
          <w:rStyle w:val="NormalTok"/>
        </w:rPr>
        <w:t xml:space="preserve">d</w:t>
      </w:r>
      <w:r>
        <w:t xml:space="preserve"> </w:t>
      </w:r>
      <w:r>
        <w:t xml:space="preserve">holds</w:t>
      </w:r>
      <w:r>
        <w:t xml:space="preserve"> </w:t>
      </w:r>
      <w:r>
        <w:rPr>
          <w:rStyle w:val="OperatorTok"/>
        </w:rPr>
        <w:t xml:space="preserve">%</w:t>
      </w:r>
      <w:r>
        <w:t xml:space="preserve">.</w:t>
      </w:r>
    </w:p>
    <w:bookmarkEnd w:id="21"/>
    <w:bookmarkStart w:id="23" w:name="problems"/>
    <w:p>
      <w:pPr>
        <w:pStyle w:val="Heading2"/>
      </w:pPr>
      <w:r>
        <w:t xml:space="preserve">Problems</w:t>
      </w:r>
    </w:p>
    <w:p>
      <w:pPr>
        <w:numPr>
          <w:ilvl w:val="0"/>
          <w:numId w:val="1010"/>
        </w:numPr>
      </w:pPr>
      <w:r>
        <w:t xml:space="preserve">Write the</w:t>
      </w:r>
      <w:r>
        <w:t xml:space="preserve"> </w:t>
      </w:r>
      <w:r>
        <w:rPr>
          <w:rStyle w:val="NormalTok"/>
        </w:rPr>
        <w:t xml:space="preserve">AddRev</w:t>
      </w:r>
      <w:r>
        <w:t xml:space="preserve"> </w:t>
      </w:r>
      <w:r>
        <w:t xml:space="preserve">method (header included) such that the following: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x0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y0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AddRev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ref</w:t>
      </w:r>
      <w:r>
        <w:rPr>
          <w:rStyle w:val="NormalTok"/>
        </w:rPr>
        <w:t xml:space="preserve"> x0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ref</w:t>
      </w:r>
      <w:r>
        <w:rPr>
          <w:rStyle w:val="NormalTok"/>
        </w:rPr>
        <w:t xml:space="preserve"> y0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"x0 is {x0}, y0 is {y0}."</w:t>
      </w:r>
      <w:r>
        <w:rPr>
          <w:rStyle w:val="OperatorTok"/>
        </w:rPr>
        <w:t xml:space="preserve">);</w:t>
      </w:r>
    </w:p>
    <w:p>
      <w:pPr>
        <w:numPr>
          <w:ilvl w:val="0"/>
          <w:numId w:val="1000"/>
        </w:numPr>
      </w:pPr>
      <w:r>
        <w:t xml:space="preserve">would display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x0 </w:t>
      </w:r>
      <w:r>
        <w:rPr>
          <w:rStyle w:val="KeywordTok"/>
        </w:rPr>
        <w:t xml:space="preserve">is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y0 </w:t>
      </w:r>
      <w:r>
        <w:rPr>
          <w:rStyle w:val="KeywordTok"/>
        </w:rPr>
        <w:t xml:space="preserve">is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AddRev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ref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xP0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ref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yP0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temp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xP0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xP0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xP0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yP0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yP0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temp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yP0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p>
      <w:pPr>
        <w:numPr>
          <w:ilvl w:val="0"/>
          <w:numId w:val="1010"/>
        </w:numPr>
      </w:pPr>
      <w:r>
        <w:t xml:space="preserve">Write the</w:t>
      </w:r>
      <w:r>
        <w:t xml:space="preserve"> </w:t>
      </w:r>
      <w:r>
        <w:rPr>
          <w:rStyle w:val="NormalTok"/>
        </w:rPr>
        <w:t xml:space="preserve">AddLog</w:t>
      </w:r>
      <w:r>
        <w:t xml:space="preserve"> </w:t>
      </w:r>
      <w:r>
        <w:t xml:space="preserve">method (header included) such that the following: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log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y1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result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AddLog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y1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log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log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result</w:t>
      </w:r>
      <w:r>
        <w:rPr>
          <w:rStyle w:val="OperatorTok"/>
        </w:rPr>
        <w:t xml:space="preserve">);</w:t>
      </w:r>
    </w:p>
    <w:p>
      <w:pPr>
        <w:numPr>
          <w:ilvl w:val="0"/>
          <w:numId w:val="1000"/>
        </w:numPr>
      </w:pPr>
      <w:r>
        <w:t xml:space="preserve">would display</w:t>
      </w:r>
    </w:p>
    <w:p>
      <w:pPr>
        <w:pStyle w:val="SourceCode"/>
        <w:numPr>
          <w:ilvl w:val="0"/>
          <w:numId w:val="1000"/>
        </w:numPr>
      </w:pPr>
      <w:r>
        <w:rPr>
          <w:rStyle w:val="DecValTok"/>
        </w:rPr>
        <w:t xml:space="preserve">4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7.</w:t>
      </w:r>
      <w:r>
        <w:br/>
      </w:r>
      <w:r>
        <w:rPr>
          <w:rStyle w:val="DecValTok"/>
        </w:rPr>
        <w:t xml:space="preserve">7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AddLog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xP1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yP1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logP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logP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xP1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+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yP1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=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xP1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yP1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xP1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yP1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p>
      <w:pPr>
        <w:numPr>
          <w:ilvl w:val="0"/>
          <w:numId w:val="1010"/>
        </w:numPr>
      </w:pPr>
      <w:r>
        <w:t xml:space="preserve">Write the</w:t>
      </w:r>
      <w:r>
        <w:t xml:space="preserve"> </w:t>
      </w:r>
      <w:r>
        <w:rPr>
          <w:rStyle w:val="NormalTok"/>
        </w:rPr>
        <w:t xml:space="preserve">AddReset</w:t>
      </w:r>
      <w:r>
        <w:t xml:space="preserve"> </w:t>
      </w:r>
      <w:r>
        <w:t xml:space="preserve">method (header included) such that the following: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y2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z2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AddReset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ref</w:t>
      </w:r>
      <w:r>
        <w:rPr>
          <w:rStyle w:val="NormalTok"/>
        </w:rPr>
        <w:t xml:space="preserve"> x2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ref</w:t>
      </w:r>
      <w:r>
        <w:rPr>
          <w:rStyle w:val="NormalTok"/>
        </w:rPr>
        <w:t xml:space="preserve"> y2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z2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"x2 = {x2}, y2 = {y2}, z2 = {z2}."</w:t>
      </w:r>
      <w:r>
        <w:rPr>
          <w:rStyle w:val="OperatorTok"/>
        </w:rPr>
        <w:t xml:space="preserve">);</w:t>
      </w:r>
    </w:p>
    <w:p>
      <w:pPr>
        <w:numPr>
          <w:ilvl w:val="0"/>
          <w:numId w:val="1000"/>
        </w:numPr>
      </w:pPr>
      <w:r>
        <w:t xml:space="preserve">would display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x2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y2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z2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5.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AddReset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ref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xP2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ref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yP2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zP2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zP2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xP2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yP2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xP2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yP2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p>
      <w:pPr>
        <w:numPr>
          <w:ilvl w:val="0"/>
          <w:numId w:val="1010"/>
        </w:numPr>
      </w:pPr>
      <w:r>
        <w:t xml:space="preserve">Consider the</w:t>
      </w:r>
      <w:r>
        <w:t xml:space="preserve"> </w:t>
      </w:r>
      <w:r>
        <w:t xml:space="preserve">“regular”</w:t>
      </w:r>
      <w:r>
        <w:t xml:space="preserve"> </w:t>
      </w:r>
      <w:r>
        <w:t xml:space="preserve">implementation of the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 </w:t>
      </w:r>
      <w:r>
        <w:t xml:space="preserve">class: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Rectangle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length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Length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get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set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ArgumentNullException</w:t>
      </w:r>
      <w:r>
        <w:rPr>
          <w:rStyle w:val="OperatorTok"/>
        </w:rPr>
        <w:t xml:space="preserve">();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length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get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set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ArgumentNullException</w:t>
      </w:r>
      <w:r>
        <w:rPr>
          <w:rStyle w:val="OperatorTok"/>
        </w:rPr>
        <w:t xml:space="preserve">();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width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Rectangle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Width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wP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Length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$</w:t>
      </w:r>
      <w:r>
        <w:rPr>
          <w:rStyle w:val="StringTok"/>
        </w:rPr>
        <w:t xml:space="preserve">"Width: {Width}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Length: {Length}"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And try to answer the following questions.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A possible solution to those questions is</w:t>
      </w:r>
      <w:r>
        <w:t xml:space="preserve"> </w:t>
      </w:r>
      <w:hyperlink r:id="rId22">
        <w:r>
          <w:rPr>
            <w:rStyle w:val="Hyperlink"/>
          </w:rPr>
          <w:t xml:space="preserve">available</w:t>
        </w:r>
      </w:hyperlink>
      <w:r>
        <w:t xml:space="preserve">.</w:t>
      </w:r>
    </w:p>
    <w:p>
      <w:pPr>
        <w:numPr>
          <w:ilvl w:val="1"/>
          <w:numId w:val="1011"/>
        </w:numPr>
      </w:pPr>
      <w:r>
        <w:t xml:space="preserve">Write a</w:t>
      </w:r>
      <w:r>
        <w:t xml:space="preserve"> </w:t>
      </w:r>
      <w:r>
        <w:rPr>
          <w:rStyle w:val="NormalTok"/>
        </w:rPr>
        <w:t xml:space="preserve">Draw</w:t>
      </w:r>
      <w:r>
        <w:t xml:space="preserve"> </w:t>
      </w:r>
      <w:r>
        <w:t xml:space="preserve">method that takes one</w:t>
      </w:r>
      <w:r>
        <w:t xml:space="preserve"> </w:t>
      </w:r>
      <w:r>
        <w:rPr>
          <w:i/>
          <w:iCs/>
        </w:rPr>
        <w:t xml:space="preserve">optional</w:t>
      </w:r>
      <w:r>
        <w:t xml:space="preserve"> </w:t>
      </w:r>
      <w:r>
        <w:rPr>
          <w:rStyle w:val="DataTypeTok"/>
        </w:rPr>
        <w:t xml:space="preserve">char</w:t>
      </w:r>
      <w:r>
        <w:t xml:space="preserve"> </w:t>
      </w:r>
      <w:r>
        <w:t xml:space="preserve">parameter and draw a rectangle of the calling object’s width and length using that character if provided,</w:t>
      </w:r>
      <w:r>
        <w:t xml:space="preserve"> </w:t>
      </w:r>
      <w:r>
        <w:rPr>
          <w:rStyle w:val="OperatorTok"/>
        </w:rPr>
        <w:t xml:space="preserve">*</w:t>
      </w:r>
      <w:r>
        <w:t xml:space="preserve"> </w:t>
      </w:r>
      <w:r>
        <w:t xml:space="preserve">otherwise.</w:t>
      </w:r>
      <w:r>
        <w:t xml:space="preserve"> </w:t>
      </w:r>
      <w:r>
        <w:t xml:space="preserve">If your method is correctly implemented, then</w:t>
      </w:r>
    </w:p>
    <w:p>
      <w:pPr>
        <w:pStyle w:val="SourceCode"/>
        <w:numPr>
          <w:ilvl w:val="1"/>
          <w:numId w:val="1000"/>
        </w:numPr>
      </w:pPr>
      <w:r>
        <w:rPr>
          <w:rStyle w:val="NormalTok"/>
        </w:rPr>
        <w:t xml:space="preserve">Rectangle r0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Rectangle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r0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Draw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r0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Draw</w:t>
      </w:r>
      <w:r>
        <w:rPr>
          <w:rStyle w:val="OperatorTok"/>
        </w:rPr>
        <w:t xml:space="preserve">(</w:t>
      </w:r>
      <w:r>
        <w:rPr>
          <w:rStyle w:val="CharTok"/>
        </w:rPr>
        <w:t xml:space="preserve">'-'</w:t>
      </w:r>
      <w:r>
        <w:rPr>
          <w:rStyle w:val="OperatorTok"/>
        </w:rPr>
        <w:t xml:space="preserve">);</w:t>
      </w:r>
    </w:p>
    <w:p>
      <w:pPr>
        <w:numPr>
          <w:ilvl w:val="1"/>
          <w:numId w:val="1000"/>
        </w:numPr>
      </w:pPr>
      <w:r>
        <w:t xml:space="preserve">should display</w:t>
      </w:r>
    </w:p>
    <w:p>
      <w:pPr>
        <w:pStyle w:val="SourceCode"/>
        <w:numPr>
          <w:ilvl w:val="1"/>
          <w:numId w:val="1000"/>
        </w:numPr>
      </w:pPr>
      <w:r>
        <w:rPr>
          <w:rStyle w:val="VerbatimChar"/>
        </w:rPr>
        <w:t xml:space="preserve">***</w:t>
      </w:r>
      <w:r>
        <w:br/>
      </w:r>
      <w:r>
        <w:rPr>
          <w:rStyle w:val="VerbatimChar"/>
        </w:rPr>
        <w:t xml:space="preserve">***</w:t>
      </w:r>
      <w:r>
        <w:br/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---</w:t>
      </w:r>
    </w:p>
    <w:p>
      <w:pPr>
        <w:numPr>
          <w:ilvl w:val="1"/>
          <w:numId w:val="1000"/>
        </w:numPr>
      </w:pPr>
      <w:r>
        <w:t xml:space="preserve">Solution</w:t>
      </w:r>
    </w:p>
    <w:p>
      <w:pPr>
        <w:numPr>
          <w:ilvl w:val="1"/>
          <w:numId w:val="1000"/>
        </w:numPr>
      </w:pPr>
      <w:r>
        <w:t xml:space="preserve">A possible solution is:</w:t>
      </w:r>
      <w: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Draw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symb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CharTok"/>
        </w:rPr>
        <w:t xml:space="preserve">'*'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drawing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j</w:t>
      </w:r>
      <w:r>
        <w:rPr>
          <w:rStyle w:val="OperatorTok"/>
        </w:rPr>
        <w:t xml:space="preserve">++)</w:t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             drawing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symb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         drawing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drawing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1"/>
          <w:numId w:val="1011"/>
        </w:numPr>
      </w:pPr>
      <w:r>
        <w:t xml:space="preserve">Write a</w:t>
      </w:r>
      <w:r>
        <w:t xml:space="preserve"> </w:t>
      </w:r>
      <w:r>
        <w:rPr>
          <w:rStyle w:val="NormalTok"/>
        </w:rPr>
        <w:t xml:space="preserve">Copy</w:t>
      </w:r>
      <w:r>
        <w:t xml:space="preserve"> </w:t>
      </w:r>
      <w:r>
        <w:t xml:space="preserve">method that does not take arguments, and return</w:t>
      </w:r>
      <w:r>
        <w:t xml:space="preserve"> </w:t>
      </w:r>
      <w:r>
        <w:rPr>
          <w:i/>
          <w:iCs/>
        </w:rPr>
        <w:t xml:space="preserve">a copy</w:t>
      </w:r>
      <w:r>
        <w:t xml:space="preserve"> </w:t>
      </w:r>
      <w:r>
        <w:t xml:space="preserve">of the calling object.</w:t>
      </w:r>
      <w:r>
        <w:t xml:space="preserve"> </w:t>
      </w:r>
      <w:r>
        <w:t xml:space="preserve">If your method is correctly implemented, then</w:t>
      </w:r>
    </w:p>
    <w:p>
      <w:pPr>
        <w:pStyle w:val="SourceCode"/>
        <w:numPr>
          <w:ilvl w:val="1"/>
          <w:numId w:val="1000"/>
        </w:numPr>
      </w:pPr>
      <w:r>
        <w:rPr>
          <w:rStyle w:val="NormalTok"/>
        </w:rPr>
        <w:t xml:space="preserve">Rectangle original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Rectangle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Rectangle copy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original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Copy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"Original: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original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Copy: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copy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copy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Original: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original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Copy: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copy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);</w:t>
      </w:r>
    </w:p>
    <w:p>
      <w:pPr>
        <w:numPr>
          <w:ilvl w:val="1"/>
          <w:numId w:val="1000"/>
        </w:numPr>
      </w:pPr>
      <w:r>
        <w:t xml:space="preserve">should display</w:t>
      </w:r>
    </w:p>
    <w:p>
      <w:pPr>
        <w:pStyle w:val="SourceCode"/>
        <w:numPr>
          <w:ilvl w:val="1"/>
          <w:numId w:val="1000"/>
        </w:numPr>
      </w:pPr>
      <w:r>
        <w:rPr>
          <w:rStyle w:val="VerbatimChar"/>
        </w:rPr>
        <w:t xml:space="preserve">Original:</w:t>
      </w:r>
      <w:r>
        <w:br/>
      </w:r>
      <w:r>
        <w:rPr>
          <w:rStyle w:val="VerbatimChar"/>
        </w:rPr>
        <w:t xml:space="preserve">Width: 5</w:t>
      </w:r>
      <w:r>
        <w:br/>
      </w:r>
      <w:r>
        <w:rPr>
          <w:rStyle w:val="VerbatimChar"/>
        </w:rPr>
        <w:t xml:space="preserve">Length: 10</w:t>
      </w:r>
      <w:r>
        <w:br/>
      </w:r>
      <w:r>
        <w:rPr>
          <w:rStyle w:val="VerbatimChar"/>
        </w:rPr>
        <w:t xml:space="preserve">Copy:</w:t>
      </w:r>
      <w:r>
        <w:br/>
      </w:r>
      <w:r>
        <w:rPr>
          <w:rStyle w:val="VerbatimChar"/>
        </w:rPr>
        <w:t xml:space="preserve">Width: 5</w:t>
      </w:r>
      <w:r>
        <w:br/>
      </w:r>
      <w:r>
        <w:rPr>
          <w:rStyle w:val="VerbatimChar"/>
        </w:rPr>
        <w:t xml:space="preserve">Length: 10</w:t>
      </w:r>
      <w:r>
        <w:br/>
      </w:r>
      <w:r>
        <w:br/>
      </w:r>
      <w:r>
        <w:br/>
      </w:r>
      <w:r>
        <w:rPr>
          <w:rStyle w:val="VerbatimChar"/>
        </w:rPr>
        <w:t xml:space="preserve">Original:</w:t>
      </w:r>
      <w:r>
        <w:br/>
      </w:r>
      <w:r>
        <w:rPr>
          <w:rStyle w:val="VerbatimChar"/>
        </w:rPr>
        <w:t xml:space="preserve">Width: 5</w:t>
      </w:r>
      <w:r>
        <w:br/>
      </w:r>
      <w:r>
        <w:rPr>
          <w:rStyle w:val="VerbatimChar"/>
        </w:rPr>
        <w:t xml:space="preserve">Length: 10</w:t>
      </w:r>
      <w:r>
        <w:br/>
      </w:r>
      <w:r>
        <w:rPr>
          <w:rStyle w:val="VerbatimChar"/>
        </w:rPr>
        <w:t xml:space="preserve">Copy:</w:t>
      </w:r>
      <w:r>
        <w:br/>
      </w:r>
      <w:r>
        <w:rPr>
          <w:rStyle w:val="VerbatimChar"/>
        </w:rPr>
        <w:t xml:space="preserve">Width: 5</w:t>
      </w:r>
      <w:r>
        <w:br/>
      </w:r>
      <w:r>
        <w:rPr>
          <w:rStyle w:val="VerbatimChar"/>
        </w:rPr>
        <w:t xml:space="preserve">Length: 12</w:t>
      </w:r>
    </w:p>
    <w:p>
      <w:pPr>
        <w:numPr>
          <w:ilvl w:val="1"/>
          <w:numId w:val="1000"/>
        </w:numPr>
      </w:pPr>
      <w:r>
        <w:t xml:space="preserve">If the length of the original object changed after</w:t>
      </w:r>
      <w:r>
        <w:t xml:space="preserve"> </w:t>
      </w:r>
      <w:r>
        <w:rPr>
          <w:rStyle w:val="NormalTok"/>
        </w:rPr>
        <w:t xml:space="preserve">copy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;</w:t>
      </w:r>
      <w:r>
        <w:t xml:space="preserve"> </w:t>
      </w:r>
      <w:r>
        <w:t xml:space="preserve">was executed, then your method makes a</w:t>
      </w:r>
      <w:r>
        <w:t xml:space="preserve"> </w:t>
      </w:r>
      <w:r>
        <w:rPr>
          <w:i/>
          <w:iCs/>
        </w:rPr>
        <w:t xml:space="preserve">shallow</w:t>
      </w:r>
      <w:r>
        <w:t xml:space="preserve"> </w:t>
      </w:r>
      <w:r>
        <w:t xml:space="preserve">copy instead of a</w:t>
      </w:r>
      <w:r>
        <w:t xml:space="preserve"> </w:t>
      </w:r>
      <w:r>
        <w:t xml:space="preserve">“deep”</w:t>
      </w:r>
      <w:r>
        <w:t xml:space="preserve"> </w:t>
      </w:r>
      <w:r>
        <w:t xml:space="preserve">copy.</w:t>
      </w:r>
    </w:p>
    <w:p>
      <w:pPr>
        <w:numPr>
          <w:ilvl w:val="1"/>
          <w:numId w:val="1000"/>
        </w:numPr>
      </w:pPr>
      <w:r>
        <w:t xml:space="preserve">Solution</w:t>
      </w:r>
    </w:p>
    <w:p>
      <w:pPr>
        <w:numPr>
          <w:ilvl w:val="1"/>
          <w:numId w:val="1000"/>
        </w:numPr>
      </w:pPr>
      <w:r>
        <w:t xml:space="preserve">A possible solution is:</w:t>
      </w:r>
      <w: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Rectangle </w:t>
      </w:r>
      <w:r>
        <w:rPr>
          <w:rStyle w:val="FunctionTok"/>
        </w:rPr>
        <w:t xml:space="preserve">Copy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Rectangle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Width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Length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1"/>
          <w:numId w:val="1011"/>
        </w:numPr>
      </w:pPr>
      <w:r>
        <w:t xml:space="preserve">Write an</w:t>
      </w:r>
      <w:r>
        <w:t xml:space="preserve"> </w:t>
      </w:r>
      <w:r>
        <w:rPr>
          <w:rStyle w:val="NormalTok"/>
        </w:rPr>
        <w:t xml:space="preserve">Equals</w:t>
      </w:r>
      <w:r>
        <w:t xml:space="preserve"> </w:t>
      </w:r>
      <w:r>
        <w:t xml:space="preserve">method that return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 the calling object and the argument are both non-null rectangles with the same length and width,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otherwise.</w:t>
      </w:r>
      <w:r>
        <w:t xml:space="preserve"> </w:t>
      </w:r>
      <w:r>
        <w:t xml:space="preserve">If your method is correctly implemented, then</w:t>
      </w:r>
    </w:p>
    <w:p>
      <w:pPr>
        <w:pStyle w:val="SourceCode"/>
        <w:numPr>
          <w:ilvl w:val="1"/>
          <w:numId w:val="1000"/>
        </w:numPr>
      </w:pPr>
      <w:r>
        <w:rPr>
          <w:rStyle w:val="NormalTok"/>
        </w:rPr>
        <w:t xml:space="preserve">Rectangle r1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Rectangle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Rectangle r2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Rectangle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Rectangle r3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Rectangle r4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Rectangle r5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Rectangle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"r1 and r2 identical: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r1</w:t>
      </w:r>
      <w:r>
        <w:rPr>
          <w:rStyle w:val="OperatorTok"/>
        </w:rPr>
        <w:t xml:space="preserve">?.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r2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r1 and r3 identical: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r1</w:t>
      </w:r>
      <w:r>
        <w:rPr>
          <w:rStyle w:val="OperatorTok"/>
        </w:rPr>
        <w:t xml:space="preserve">?.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r3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r3 and r1 identical: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r3</w:t>
      </w:r>
      <w:r>
        <w:rPr>
          <w:rStyle w:val="OperatorTok"/>
        </w:rPr>
        <w:t xml:space="preserve">?.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r1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r3 and r3 identical: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r3</w:t>
      </w:r>
      <w:r>
        <w:rPr>
          <w:rStyle w:val="OperatorTok"/>
        </w:rPr>
        <w:t xml:space="preserve">?.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r3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r1 and r4 identical: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r1</w:t>
      </w:r>
      <w:r>
        <w:rPr>
          <w:rStyle w:val="OperatorTok"/>
        </w:rPr>
        <w:t xml:space="preserve">?.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r4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r1 and r5 identical: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r1</w:t>
      </w:r>
      <w:r>
        <w:rPr>
          <w:rStyle w:val="OperatorTok"/>
        </w:rPr>
        <w:t xml:space="preserve">?.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r5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</w:p>
    <w:p>
      <w:pPr>
        <w:numPr>
          <w:ilvl w:val="1"/>
          <w:numId w:val="1000"/>
        </w:numPr>
      </w:pPr>
      <w:r>
        <w:t xml:space="preserve">should display</w:t>
      </w:r>
    </w:p>
    <w:p>
      <w:pPr>
        <w:pStyle w:val="SourceCode"/>
        <w:numPr>
          <w:ilvl w:val="1"/>
          <w:numId w:val="1000"/>
        </w:numPr>
      </w:pPr>
      <w:r>
        <w:rPr>
          <w:rStyle w:val="VerbatimChar"/>
        </w:rPr>
        <w:t xml:space="preserve">r1 and r2 identical: True</w:t>
      </w:r>
      <w:r>
        <w:br/>
      </w:r>
      <w:r>
        <w:rPr>
          <w:rStyle w:val="VerbatimChar"/>
        </w:rPr>
        <w:t xml:space="preserve">r1 and r3 identical: False</w:t>
      </w:r>
      <w:r>
        <w:br/>
      </w:r>
      <w:r>
        <w:rPr>
          <w:rStyle w:val="VerbatimChar"/>
        </w:rPr>
        <w:t xml:space="preserve">r3 and r1 identical: </w:t>
      </w:r>
      <w:r>
        <w:br/>
      </w:r>
      <w:r>
        <w:rPr>
          <w:rStyle w:val="VerbatimChar"/>
        </w:rPr>
        <w:t xml:space="preserve">r3 and r3 identical: </w:t>
      </w:r>
      <w:r>
        <w:br/>
      </w:r>
      <w:r>
        <w:rPr>
          <w:rStyle w:val="VerbatimChar"/>
        </w:rPr>
        <w:t xml:space="preserve">r1 and r4 identical: True</w:t>
      </w:r>
      <w:r>
        <w:br/>
      </w:r>
      <w:r>
        <w:rPr>
          <w:rStyle w:val="VerbatimChar"/>
        </w:rPr>
        <w:t xml:space="preserve">r1 and r5 identical: False</w:t>
      </w:r>
    </w:p>
    <w:p>
      <w:pPr>
        <w:numPr>
          <w:ilvl w:val="1"/>
          <w:numId w:val="1000"/>
        </w:numPr>
      </w:pPr>
      <w:r>
        <w:t xml:space="preserve">Solution</w:t>
      </w:r>
    </w:p>
    <w:p>
      <w:pPr>
        <w:numPr>
          <w:ilvl w:val="1"/>
          <w:numId w:val="1000"/>
        </w:numPr>
      </w:pPr>
      <w:r>
        <w:t xml:space="preserve">A possible solution is:</w:t>
      </w:r>
      <w: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Rectangle rP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rP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Length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rP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Width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bookmarkEnd w:id="23"/>
    <w:bookmarkEnd w:id="2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3">
    <w:nsid w:val="0000A993"/>
    <w:multiLevelType w:val="multilevel"/>
    <w:lvl w:ilvl="0">
      <w:numFmt w:val="bullet"/>
      <w:lvlText w:val="☒"/>
      <w:lvlJc w:val="left"/>
      <w:pPr>
        <w:ind w:left="720" w:hanging="360"/>
      </w:pPr>
    </w:lvl>
    <w:lvl w:ilvl="1">
      <w:numFmt w:val="bullet"/>
      <w:lvlText w:val="☒"/>
      <w:lvlJc w:val="left"/>
      <w:pPr>
        <w:ind w:left="1440" w:hanging="360"/>
      </w:pPr>
    </w:lvl>
    <w:lvl w:ilvl="2">
      <w:numFmt w:val="bullet"/>
      <w:lvlText w:val="☒"/>
      <w:lvlJc w:val="left"/>
      <w:pPr>
        <w:ind w:left="2160" w:hanging="360"/>
      </w:pPr>
    </w:lvl>
    <w:lvl w:ilvl="3">
      <w:numFmt w:val="bullet"/>
      <w:lvlText w:val="☒"/>
      <w:lvlJc w:val="left"/>
      <w:pPr>
        <w:ind w:left="2880" w:hanging="360"/>
      </w:pPr>
    </w:lvl>
    <w:lvl w:ilvl="4">
      <w:numFmt w:val="bullet"/>
      <w:lvlText w:val="☒"/>
      <w:lvlJc w:val="left"/>
      <w:pPr>
        <w:ind w:left="3600" w:hanging="360"/>
      </w:pPr>
    </w:lvl>
    <w:lvl w:ilvl="5">
      <w:numFmt w:val="bullet"/>
      <w:lvlText w:val="☒"/>
      <w:lvlJc w:val="left"/>
      <w:pPr>
        <w:ind w:left="4320" w:hanging="360"/>
      </w:pPr>
    </w:lvl>
    <w:lvl w:ilvl="6">
      <w:numFmt w:val="bullet"/>
      <w:lvlText w:val="☒"/>
      <w:lvlJc w:val="left"/>
      <w:pPr>
        <w:ind w:left="5040" w:hanging="360"/>
      </w:pPr>
    </w:lvl>
    <w:lvl w:ilvl="7">
      <w:numFmt w:val="bullet"/>
      <w:lvlText w:val="☒"/>
      <w:lvlJc w:val="left"/>
      <w:pPr>
        <w:ind w:left="5760" w:hanging="360"/>
      </w:pPr>
    </w:lvl>
    <w:lvl w:ilvl="8">
      <w:numFmt w:val="bullet"/>
      <w:lvlText w:val="☒"/>
      <w:lvlJc w:val="left"/>
      <w:pPr>
        <w:ind w:left="6480" w:hanging="36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"/>
  </w:num>
  <w:num w:numId="1003">
    <w:abstractNumId w:val="992"/>
  </w:num>
  <w:num w:numId="1004">
    <w:abstractNumId w:val="992"/>
  </w:num>
  <w:num w:numId="1005">
    <w:abstractNumId w:val="993"/>
  </w:num>
  <w:num w:numId="1006">
    <w:abstractNumId w:val="992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https:/princomp.github.io/code/projects/RectangleReferences.z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https:/princomp.github.io/code/projects/RectangleReferences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2025-01-08T19:56:02Z</dcterms:created>
  <dcterms:modified xsi:type="dcterms:W3CDTF">2025-01-08T19:56:02Z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2025-01-08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