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2025-05-16</w:t>
      </w:r>
    </w:p>
    <w:bookmarkStart w:id="37" w:name="evaluation"/>
    <w:p>
      <w:pPr>
        <w:pStyle w:val="Heading1"/>
      </w:pPr>
      <w:r>
        <w:t xml:space="preserve">Evaluation</w:t>
      </w:r>
    </w:p>
    <w:bookmarkStart w:id="34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interpret and implement a simple UML specification involving multiple classes.</w:t>
      </w:r>
      <w:r>
        <w:t xml:space="preserve"> </w:t>
      </w:r>
      <w:r>
        <w:t xml:space="preserve">It involves inheritance, polymorphism, properties, exception handling and</w:t>
      </w:r>
      <w:r>
        <w:t xml:space="preserve"> </w:t>
      </w:r>
      <w:r>
        <w:rPr>
          <w:rStyle w:val="NormalTok"/>
        </w:rPr>
        <w:t xml:space="preserve">String</w:t>
      </w:r>
      <w:r>
        <w:t xml:space="preserve"> </w:t>
      </w:r>
      <w:r>
        <w:t xml:space="preserve">methods.</w:t>
      </w:r>
    </w:p>
    <w:bookmarkEnd w:id="20"/>
    <w:bookmarkStart w:id="30" w:name="challenge"/>
    <w:p>
      <w:pPr>
        <w:pStyle w:val="Heading3"/>
      </w:pPr>
      <w:r>
        <w:t xml:space="preserve">Challenge</w:t>
      </w:r>
    </w:p>
    <w:bookmarkStart w:id="21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Develop multiple classes to organize the evaluations for courses.</w:t>
      </w:r>
      <w:r>
        <w:t xml:space="preserve"> </w:t>
      </w:r>
      <w:r>
        <w:t xml:space="preserve">Evaluations can be of different natures (project, in-class exam, finale exam), have different weights and be marked as optional.</w:t>
      </w:r>
      <w:r>
        <w:t xml:space="preserve"> </w:t>
      </w:r>
      <w:r>
        <w:t xml:space="preserve">However, evaluations of different natures also have different attributes and methods: for example, only projects have a submission link, and only exams have a room.</w:t>
      </w:r>
    </w:p>
    <w:bookmarkEnd w:id="21"/>
    <w:bookmarkStart w:id="29" w:name="in-more-details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We want to implement the classes pictured in the UML diagram (you can zoom in or, in your browser, right click and select</w:t>
      </w:r>
      <w:r>
        <w:t xml:space="preserve"> </w:t>
      </w:r>
      <w:r>
        <w:t xml:space="preserve">“Open Image in New Tab”</w:t>
      </w:r>
      <w:r>
        <w:t xml:space="preserve">, or access</w:t>
      </w:r>
      <w:r>
        <w:t xml:space="preserve"> </w:t>
      </w:r>
      <w:hyperlink r:id="rId22">
        <w:r>
          <w:rPr>
            <w:rStyle w:val="Hyperlink"/>
          </w:rPr>
          <w:t xml:space="preserve">its text version</w:t>
        </w:r>
      </w:hyperlink>
      <w:r>
        <w:t xml:space="preserve">).</w:t>
      </w:r>
    </w:p>
    <w:p>
      <w:pPr>
        <w:pStyle w:val="CaptionedFigure"/>
      </w:pPr>
      <w:r>
        <w:drawing>
          <wp:inline>
            <wp:extent cx="5334000" cy="2843892"/>
            <wp:effectExtent b="0" l="0" r="0" t="0"/>
            <wp:docPr descr="A UML diagram for the Evaluation ⇽ Exam class (text version, image version, svg version)" title="" id="24" name="Picture"/>
            <a:graphic>
              <a:graphicData uri="http://schemas.openxmlformats.org/drawingml/2006/picture">
                <pic:pic>
                  <pic:nvPicPr>
                    <pic:cNvPr descr="diag/cla/Evaluation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43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Evaluation ⇽ Exam class (</w:t>
      </w:r>
      <w:hyperlink r:id="rId26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7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8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Remembering that:</w:t>
      </w:r>
    </w:p>
    <w:p>
      <w:pPr>
        <w:pStyle w:val="Compact"/>
        <w:numPr>
          <w:ilvl w:val="0"/>
          <w:numId w:val="1001"/>
        </w:numPr>
      </w:pPr>
      <w:r>
        <w:t xml:space="preserve">Static methods are u͟n͟d͟e͟r͟l͟i͟n͟e͟d͟,</w:t>
      </w:r>
    </w:p>
    <w:p>
      <w:pPr>
        <w:pStyle w:val="Compact"/>
        <w:numPr>
          <w:ilvl w:val="0"/>
          <w:numId w:val="1001"/>
        </w:numPr>
      </w:pPr>
      <w:r>
        <w:t xml:space="preserve">Abstract methods are</w:t>
      </w:r>
      <w:r>
        <w:t xml:space="preserve"> </w:t>
      </w:r>
      <w:r>
        <w:rPr>
          <w:i/>
          <w:iCs/>
        </w:rPr>
        <w:t xml:space="preserve">in italics</w:t>
      </w:r>
      <w:r>
        <w:t xml:space="preserve">.</w:t>
      </w:r>
    </w:p>
    <w:p>
      <w:pPr>
        <w:pStyle w:val="FirstParagraph"/>
      </w:pPr>
      <w:r>
        <w:t xml:space="preserve">Your code should be such that the following: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Helper string, to display more nicely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'*'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Evaluation test = new Evaluation(); // Should return an error if uncommented.</w:t>
      </w:r>
      <w:r>
        <w:br/>
      </w:r>
      <w:r>
        <w:br/>
      </w:r>
      <w:r>
        <w:rPr>
          <w:rStyle w:val="NormalTok"/>
        </w:rPr>
        <w:t xml:space="preserve">    Project project1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"https://lms.augusta.edu/d2l/lms/dropbox/user/folder_submit_files.d2l?db=230223&amp;grpid=0&amp;isprv=0&amp;bp=0&amp;ou=474653"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Project bonusproject1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"https://lms.augusta.edu/d2l/lms/dropbox/user/folder_submit_files.d2l?db=233726&amp;grpid=0&amp;isprv=0&amp;bp=0&amp;ou=474653"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Project project2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"https://lms.augusta.edu/d2l/lms/dropbox/user/folder_submit_files.d2l?db=232525&amp;grpid=0&amp;isprv=0&amp;bp=0&amp;ou=474653"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 badUrl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Project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"https://sketchy-url.com/totallyLegitProject"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Exam test = new Exam(); // Should return an error if uncommented.</w:t>
      </w:r>
      <w:r>
        <w:br/>
      </w:r>
      <w:r>
        <w:rPr>
          <w:rStyle w:val="NormalTok"/>
        </w:rPr>
        <w:t xml:space="preserve">    InClass inclassexam1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25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"University Hall 243"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InClass inclassexam2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25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Final finaleexam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Final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project1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project2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inclassexam1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inclassexam2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finaleexam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project2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finaleexam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bonusproject1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"Your list of non-bonus evaluations sums up to 100%: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finaleexam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bonusproject1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"Your list of non-bonus evaluations sums up to 100%: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InClass inclassexam3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1301"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InClass inclassexam4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InClass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"CSCI 1302"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listEval3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Evaluation</w:t>
      </w:r>
      <w:r>
        <w:rPr>
          <w:rStyle w:val="OperatorTok"/>
        </w:rPr>
        <w:t xml:space="preserve">&gt;()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inclassexam3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inclassexam4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Evaluation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IntegrityTest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listEval3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(Bonus)</w:t>
      </w:r>
      <w:r>
        <w:br/>
      </w:r>
      <w:r>
        <w:rPr>
          <w:rStyle w:val="CommentTok"/>
        </w:rPr>
        <w:t xml:space="preserve">     * Testing the export into file /</w:t>
      </w:r>
      <w:r>
        <w:br/>
      </w:r>
      <w:r>
        <w:rPr>
          <w:rStyle w:val="CommentTok"/>
        </w:rPr>
        <w:t xml:space="preserve">     * import from file methods.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directoryPath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AppDomain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directoryPath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"finaleexam.txt"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finaleexam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ExportToFile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Make sure that the file was created at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bin/Debug/finaleexam.txt</w:t>
      </w:r>
      <w:r>
        <w:br/>
      </w:r>
      <w:r>
        <w:rPr>
          <w:rStyle w:val="NormalTok"/>
        </w:rPr>
        <w:t xml:space="preserve">    Final copy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Final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ImportFromFile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copy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should display (something along the lines of)</w:t>
      </w:r>
    </w:p>
    <w:p>
      <w:pPr>
        <w:pStyle w:val="SourceCode"/>
      </w:pP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Submission link (https://sketchy-url.com/totallyLegitProject) does not start with "https://lms.augusta.edu/d2l/lms/".</w:t>
      </w:r>
      <w:r>
        <w:br/>
      </w:r>
      <w:r>
        <w:rPr>
          <w:rStyle w:val="VerbatimChar"/>
        </w:rPr>
        <w:t xml:space="preserve">Parameter name: https://sketchy-url.com/totallyLegitProject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5,00 ٪</w:t>
      </w:r>
      <w:r>
        <w:br/>
      </w:r>
      <w:r>
        <w:rPr>
          <w:rStyle w:val="VerbatimChar"/>
        </w:rPr>
        <w:t xml:space="preserve">Contact:        Check the LMS submission folder.</w:t>
      </w:r>
      <w:r>
        <w:br/>
      </w:r>
      <w:r>
        <w:rPr>
          <w:rStyle w:val="VerbatimChar"/>
        </w:rPr>
        <w:t xml:space="preserve">Link:           https://lms.augusta.edu/d2l/lms/dropbox/user/folder_submit_files.d2l?db=230223&amp;grpid=0&amp;isprv=0&amp;bp=0&amp;ou=474653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5,00 ٪</w:t>
      </w:r>
      <w:r>
        <w:br/>
      </w:r>
      <w:r>
        <w:rPr>
          <w:rStyle w:val="VerbatimChar"/>
        </w:rPr>
        <w:t xml:space="preserve">Contact:        Check the LMS submission folder.</w:t>
      </w:r>
      <w:r>
        <w:br/>
      </w:r>
      <w:r>
        <w:rPr>
          <w:rStyle w:val="VerbatimChar"/>
        </w:rPr>
        <w:t xml:space="preserve">Link:           https://lms.augusta.edu/d2l/lms/dropbox/user/folder_submit_files.d2l?db=232525&amp;grpid=0&amp;isprv=0&amp;bp=0&amp;ou=474653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25,00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University Hall 243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25,00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Same as class meeting room.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Course:         CSCI 1302</w:t>
      </w:r>
      <w:r>
        <w:br/>
      </w:r>
      <w:r>
        <w:rPr>
          <w:rStyle w:val="VerbatimChar"/>
        </w:rPr>
        <w:t xml:space="preserve">Weight:         40,00 ٪</w:t>
      </w:r>
      <w:r>
        <w:br/>
      </w:r>
      <w:r>
        <w:rPr>
          <w:rStyle w:val="VerbatimChar"/>
        </w:rPr>
        <w:t xml:space="preserve">Contact:        Contact the CSCI 1302 instructor.</w:t>
      </w:r>
      <w:r>
        <w:br/>
      </w:r>
      <w:r>
        <w:rPr>
          <w:rStyle w:val="VerbatimChar"/>
        </w:rPr>
        <w:t xml:space="preserve">Room:           Check the Registrar's exam schedules for CSCI 1302.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Your list of non-bonus evaluations sums up to 100%: True</w:t>
      </w:r>
      <w:r>
        <w:br/>
      </w:r>
      <w:r>
        <w:br/>
      </w:r>
      <w:r>
        <w:rPr>
          <w:rStyle w:val="VerbatimChar"/>
        </w:rPr>
        <w:t xml:space="preserve">********************</w:t>
      </w:r>
      <w:r>
        <w:br/>
      </w:r>
      <w:r>
        <w:br/>
      </w:r>
      <w:r>
        <w:rPr>
          <w:rStyle w:val="VerbatimChar"/>
        </w:rPr>
        <w:t xml:space="preserve">Evaluations are for different classes.</w:t>
      </w:r>
      <w:r>
        <w:br/>
      </w:r>
      <w:r>
        <w:br/>
      </w:r>
      <w:r>
        <w:rPr>
          <w:rStyle w:val="VerbatimChar"/>
        </w:rPr>
        <w:t xml:space="preserve">********************</w:t>
      </w:r>
    </w:p>
    <w:p>
      <w:pPr>
        <w:pStyle w:val="FirstParagraph"/>
      </w:pPr>
      <w:r>
        <w:rPr>
          <w:b/>
          <w:bCs/>
        </w:rPr>
        <w:t xml:space="preserve">Pay attention to details</w:t>
      </w:r>
      <w:r>
        <w:t xml:space="preserve"> </w:t>
      </w:r>
      <w:r>
        <w:t xml:space="preserve">in the code above. For example, your code should be such that:</w:t>
      </w:r>
    </w:p>
    <w:p>
      <w:pPr>
        <w:pStyle w:val="Compact"/>
        <w:numPr>
          <w:ilvl w:val="0"/>
          <w:numId w:val="1002"/>
        </w:numPr>
      </w:pPr>
      <w:r>
        <w:t xml:space="preserve">An exception will be raised if the url for the project’s submission link does not start with</w:t>
      </w:r>
      <w:r>
        <w:t xml:space="preserve"> </w:t>
      </w:r>
      <w:r>
        <w:t xml:space="preserve">“https://lms.augusta.edu/d2l/lms/”</w:t>
      </w:r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For exams (in-class or finale exam), the room should be displayed if it is provided, otherwise,</w:t>
      </w:r>
      <w:r>
        <w:t xml:space="preserve"> </w:t>
      </w:r>
      <w:r>
        <w:t xml:space="preserve">“Same as class meeting room.”</w:t>
      </w:r>
      <w:r>
        <w:t xml:space="preserve"> </w:t>
      </w:r>
      <w:r>
        <w:t xml:space="preserve">should be displayed if the exam in in-class, and</w:t>
      </w:r>
      <w:r>
        <w:t xml:space="preserve"> </w:t>
      </w:r>
      <w:r>
        <w:t xml:space="preserve">“Check the Registrar’s exam schedules for”</w:t>
      </w:r>
      <w:r>
        <w:t xml:space="preserve"> </w:t>
      </w:r>
      <w:r>
        <w:t xml:space="preserve">(followed by the course property) should be displayed if the exam is the final exam,</w:t>
      </w:r>
    </w:p>
    <w:p>
      <w:pPr>
        <w:pStyle w:val="Compact"/>
        <w:numPr>
          <w:ilvl w:val="0"/>
          <w:numId w:val="1002"/>
        </w:numPr>
      </w:pPr>
      <w:r>
        <w:t xml:space="preserve">For all string attributes and properties,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or empty strings should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make the program crash,</w:t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rPr>
          <w:rStyle w:val="NormalTok"/>
        </w:rPr>
        <w:t xml:space="preserve">IntegrityTest</w:t>
      </w:r>
      <w:r>
        <w:t xml:space="preserve"> </w:t>
      </w:r>
      <w:r>
        <w:t xml:space="preserve">method should take as input a list of evaluations, and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all the evaluations belong to the same course and the weights of the evaluations that are not bonuses adds to 1,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if the evaluations all belong to the same course but the weights of the evaluations that are not bonuses do not add to 1, and raise an exception otherwise,</w:t>
      </w:r>
    </w:p>
    <w:p>
      <w:pPr>
        <w:pStyle w:val="Compact"/>
        <w:numPr>
          <w:ilvl w:val="0"/>
          <w:numId w:val="1002"/>
        </w:numPr>
      </w:pPr>
      <w:r>
        <w:rPr>
          <w:rStyle w:val="NormalTok"/>
        </w:rPr>
        <w:t xml:space="preserve">Final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InClass</w:t>
      </w:r>
      <w:r>
        <w:t xml:space="preserve"> </w:t>
      </w:r>
      <w:r>
        <w:t xml:space="preserve">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have</w:t>
      </w:r>
      <w: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methods, and yet displaying information about them still return information about the room.</w:t>
      </w:r>
    </w:p>
    <w:bookmarkEnd w:id="29"/>
    <w:bookmarkEnd w:id="30"/>
    <w:bookmarkStart w:id="32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31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32"/>
    <w:bookmarkStart w:id="33" w:name="bonuses"/>
    <w:p>
      <w:pPr>
        <w:pStyle w:val="Heading3"/>
      </w:pPr>
      <w:r>
        <w:t xml:space="preserve">Bonuses</w:t>
      </w:r>
    </w:p>
    <w:p>
      <w:pPr>
        <w:pStyle w:val="FirstParagraph"/>
      </w:pPr>
      <w:r>
        <w:t xml:space="preserve">This project is already challenging</w:t>
      </w:r>
      <w:r>
        <w:t xml:space="preserve"> </w:t>
      </w:r>
      <w:r>
        <w:rPr>
          <w:i/>
          <w:iCs/>
        </w:rPr>
        <w:t xml:space="preserve">as is</w:t>
      </w:r>
      <w:r>
        <w:t xml:space="preserve">, but bonus will be given if:</w:t>
      </w:r>
    </w:p>
    <w:p>
      <w:pPr>
        <w:pStyle w:val="Compact"/>
        <w:numPr>
          <w:ilvl w:val="0"/>
          <w:numId w:val="1003"/>
        </w:numPr>
      </w:pPr>
      <w:r>
        <w:t xml:space="preserve">(easy) Except in the</w:t>
      </w:r>
      <w:r>
        <w:t xml:space="preserve"> </w:t>
      </w:r>
      <w:r>
        <w:rPr>
          <w:rStyle w:val="NormalTok"/>
        </w:rPr>
        <w:t xml:space="preserve">Evaluation</w:t>
      </w:r>
      <w:r>
        <w:t xml:space="preserve"> </w:t>
      </w:r>
      <w:r>
        <w:t xml:space="preserve">class, make it so that the</w:t>
      </w:r>
      <w:r>
        <w:t xml:space="preserve"> </w:t>
      </w:r>
      <w:r>
        <w:rPr>
          <w:rStyle w:val="FunctionTok"/>
        </w:rPr>
        <w:t xml:space="preserve">GetContact</w:t>
      </w:r>
      <w:r>
        <w:rPr>
          <w:rStyle w:val="OperatorTok"/>
        </w:rPr>
        <w:t xml:space="preserve">()</w:t>
      </w:r>
      <w:r>
        <w:t xml:space="preserve"> </w:t>
      </w:r>
      <w:r>
        <w:t xml:space="preserve">methods cannot be overridden,</w:t>
      </w:r>
    </w:p>
    <w:p>
      <w:pPr>
        <w:pStyle w:val="Compact"/>
        <w:numPr>
          <w:ilvl w:val="0"/>
          <w:numId w:val="1003"/>
        </w:numPr>
      </w:pPr>
      <w:r>
        <w:t xml:space="preserve">(medium)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exhibits many test cases and illustrates your classes’ features nicely,</w:t>
      </w:r>
    </w:p>
    <w:p>
      <w:pPr>
        <w:pStyle w:val="Compact"/>
        <w:numPr>
          <w:ilvl w:val="0"/>
          <w:numId w:val="1003"/>
        </w:numPr>
      </w:pPr>
      <w:r>
        <w:t xml:space="preserve">(hard) A mechanism is implemented to either export the attributes of an</w:t>
      </w:r>
      <w:r>
        <w:t xml:space="preserve"> </w:t>
      </w:r>
      <w:r>
        <w:rPr>
          <w:rStyle w:val="NormalTok"/>
        </w:rPr>
        <w:t xml:space="preserve">Evaluation</w:t>
      </w:r>
      <w:r>
        <w:t xml:space="preserve"> </w:t>
      </w:r>
      <w:r>
        <w:t xml:space="preserve">object into a file or to load it from a file.</w:t>
      </w:r>
    </w:p>
    <w:bookmarkEnd w:id="33"/>
    <w:bookmarkEnd w:id="34"/>
    <w:bookmarkStart w:id="36" w:name="solution"/>
    <w:p>
      <w:pPr>
        <w:pStyle w:val="Heading2"/>
      </w:pPr>
      <w:r>
        <w:t xml:space="preserve">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35">
        <w:r>
          <w:rPr>
            <w:rStyle w:val="Hyperlink"/>
          </w:rPr>
          <w:t xml:space="preserve">in this archive</w:t>
        </w:r>
      </w:hyperlink>
      <w:r>
        <w:t xml:space="preserve">.</w:t>
      </w:r>
    </w:p>
    <w:bookmarkEnd w:id="36"/>
    <w:bookmarkEnd w:id="3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hyperlink" Id="rId35" Target="https:/princomp.github.io/code/projects/Evaluation.zip" TargetMode="External" /><Relationship Type="http://schemas.openxmlformats.org/officeDocument/2006/relationships/hyperlink" Id="rId27" Target="https:/princomp.github.io/diag/cla/Evaluation.png" TargetMode="External" /><Relationship Type="http://schemas.openxmlformats.org/officeDocument/2006/relationships/hyperlink" Id="rId28" Target="https:/princomp.github.io/diag/cla/Evaluation.svg" TargetMode="External" /><Relationship Type="http://schemas.openxmlformats.org/officeDocument/2006/relationships/hyperlink" Id="rId26" Target="https:/princomp.github.io/diag/cla/Evaluation.txt" TargetMode="External" /><Relationship Type="http://schemas.openxmlformats.org/officeDocument/2006/relationships/hyperlink" Id="rId31" Target="https:/princomp.github.io/projects/submission" TargetMode="External" /><Relationship Type="http://schemas.openxmlformats.org/officeDocument/2006/relationships/hyperlink" Id="rId22" Target="https:/princomp.github.io/uml/cla/Evaluation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https:/princomp.github.io/code/projects/Evaluation.zip" TargetMode="External" /><Relationship Type="http://schemas.openxmlformats.org/officeDocument/2006/relationships/hyperlink" Id="rId27" Target="https:/princomp.github.io/diag/cla/Evaluation.png" TargetMode="External" /><Relationship Type="http://schemas.openxmlformats.org/officeDocument/2006/relationships/hyperlink" Id="rId28" Target="https:/princomp.github.io/diag/cla/Evaluation.svg" TargetMode="External" /><Relationship Type="http://schemas.openxmlformats.org/officeDocument/2006/relationships/hyperlink" Id="rId26" Target="https:/princomp.github.io/diag/cla/Evaluation.txt" TargetMode="External" /><Relationship Type="http://schemas.openxmlformats.org/officeDocument/2006/relationships/hyperlink" Id="rId31" Target="https:/princomp.github.io/projects/submission" TargetMode="External" /><Relationship Type="http://schemas.openxmlformats.org/officeDocument/2006/relationships/hyperlink" Id="rId22" Target="https:/princomp.github.io/uml/cla/Evalua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2025-05-16T04:19:44Z</dcterms:created>
  <dcterms:modified xsi:type="dcterms:W3CDTF">2025-05-16T04:19:44Z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2025-05-16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