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2025-02-13</w:t>
      </w:r>
    </w:p>
    <w:bookmarkStart w:id="25" w:name="properties"/>
    <w:p>
      <w:pPr>
        <w:pStyle w:val="Heading1"/>
      </w:pPr>
      <w:r>
        <w:t xml:space="preserve">Properties</w:t>
      </w:r>
    </w:p>
    <w:p>
      <w:pPr>
        <w:pStyle w:val="FirstParagraph"/>
      </w:pPr>
      <w:hyperlink r:id="rId20">
        <w:r>
          <w:rPr>
            <w:rStyle w:val="Hyperlink"/>
          </w:rPr>
          <w:t xml:space="preserve">Solutions for those exercises.</w:t>
        </w:r>
      </w:hyperlink>
    </w:p>
    <w:bookmarkStart w:id="23" w:name="questions"/>
    <w:p>
      <w:pPr>
        <w:pStyle w:val="Heading2"/>
      </w:pPr>
      <w:r>
        <w:t xml:space="preserve">Questions</w:t>
      </w:r>
    </w:p>
    <w:p>
      <w:pPr>
        <w:numPr>
          <w:ilvl w:val="0"/>
          <w:numId w:val="1001"/>
        </w:numPr>
      </w:pPr>
      <w:r>
        <w:t xml:space="preserve">What is the right syntax for an automatic property?</w:t>
      </w:r>
      <w:r>
        <w:t xml:space="preserve"> </w:t>
      </w:r>
      <w:r>
        <w:rPr>
          <w:i/>
          <w:iCs/>
        </w:rPr>
        <w:t xml:space="preserve">Select all that apply.</w:t>
      </w:r>
    </w:p>
    <w:p>
      <w:pPr>
        <w:pStyle w:val="Compact"/>
        <w:numPr>
          <w:ilvl w:val="1"/>
          <w:numId w:val="1002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pStyle w:val="Compact"/>
        <w:numPr>
          <w:ilvl w:val="1"/>
          <w:numId w:val="1003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pStyle w:val="Compact"/>
        <w:numPr>
          <w:ilvl w:val="1"/>
          <w:numId w:val="1004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pStyle w:val="Compact"/>
        <w:numPr>
          <w:ilvl w:val="1"/>
          <w:numId w:val="1005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pStyle w:val="Compact"/>
        <w:numPr>
          <w:ilvl w:val="1"/>
          <w:numId w:val="1006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</w:t>
      </w:r>
      <w:r>
        <w:rPr>
          <w:rStyle w:val="OperatorTok"/>
        </w:rPr>
        <w:t xml:space="preserve">();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</w:t>
      </w:r>
      <w:r>
        <w:rPr>
          <w:rStyle w:val="OperatorTok"/>
        </w:rPr>
        <w:t xml:space="preserve">();}</w:t>
      </w:r>
    </w:p>
    <w:p>
      <w:pPr>
        <w:pStyle w:val="Compact"/>
        <w:numPr>
          <w:ilvl w:val="1"/>
          <w:numId w:val="1007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</w:t>
      </w:r>
      <w:r>
        <w:rPr>
          <w:rStyle w:val="OperatorTok"/>
        </w:rPr>
        <w:t xml:space="preserve">();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</w:t>
      </w:r>
      <w:r>
        <w:rPr>
          <w:rStyle w:val="OperatorTok"/>
        </w:rPr>
        <w:t xml:space="preserve">();}</w:t>
      </w:r>
    </w:p>
    <w:p>
      <w:pPr>
        <w:numPr>
          <w:ilvl w:val="0"/>
          <w:numId w:val="1001"/>
        </w:numPr>
      </w:pPr>
      <w:r>
        <w:t xml:space="preserve">Which of the following statements is</w:t>
      </w:r>
      <w:r>
        <w:t xml:space="preserve"> </w:t>
      </w:r>
      <w:r>
        <w:rPr>
          <w:i/>
          <w:iCs/>
        </w:rPr>
        <w:t xml:space="preserve">false</w:t>
      </w:r>
      <w:r>
        <w:t xml:space="preserve">?</w:t>
      </w:r>
    </w:p>
    <w:p>
      <w:pPr>
        <w:pStyle w:val="Compact"/>
        <w:numPr>
          <w:ilvl w:val="1"/>
          <w:numId w:val="1008"/>
        </w:numPr>
      </w:pPr>
      <w:r>
        <w:t xml:space="preserve">Properties can be static.</w:t>
      </w:r>
    </w:p>
    <w:p>
      <w:pPr>
        <w:pStyle w:val="Compact"/>
        <w:numPr>
          <w:ilvl w:val="1"/>
          <w:numId w:val="1009"/>
        </w:numPr>
      </w:pPr>
      <w:r>
        <w:rPr>
          <w:rStyle w:val="NormalTok"/>
        </w:rPr>
        <w:t xml:space="preserve">get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set</w:t>
      </w:r>
      <w:r>
        <w:t xml:space="preserve"> </w:t>
      </w:r>
      <w:r>
        <w:t xml:space="preserve">accessors must always have bodies.</w:t>
      </w:r>
    </w:p>
    <w:p>
      <w:pPr>
        <w:pStyle w:val="Compact"/>
        <w:numPr>
          <w:ilvl w:val="1"/>
          <w:numId w:val="1010"/>
        </w:numPr>
      </w:pPr>
      <w:r>
        <w:t xml:space="preserve">Properties have headers.</w:t>
      </w:r>
    </w:p>
    <w:p>
      <w:pPr>
        <w:pStyle w:val="Compact"/>
        <w:numPr>
          <w:ilvl w:val="1"/>
          <w:numId w:val="1011"/>
        </w:numPr>
      </w:pPr>
      <w:r>
        <w:rPr>
          <w:rStyle w:val="NormalTok"/>
        </w:rPr>
        <w:t xml:space="preserve">get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set</w:t>
      </w:r>
      <w:r>
        <w:t xml:space="preserve"> </w:t>
      </w:r>
      <w:r>
        <w:t xml:space="preserve">accessors correspond to</w:t>
      </w:r>
      <w:r>
        <w:t xml:space="preserve"> </w:t>
      </w:r>
      <w:r>
        <w:t xml:space="preserve">“getter”</w:t>
      </w:r>
      <w:r>
        <w:t xml:space="preserve"> </w:t>
      </w:r>
      <w:r>
        <w:t xml:space="preserve">and</w:t>
      </w:r>
      <w:r>
        <w:t xml:space="preserve"> </w:t>
      </w:r>
      <w:r>
        <w:t xml:space="preserve">“setter”</w:t>
      </w:r>
      <w:r>
        <w:t xml:space="preserve"> </w:t>
      </w:r>
      <w:r>
        <w:t xml:space="preserve">methods for attributes.</w:t>
      </w:r>
    </w:p>
    <w:p>
      <w:pPr>
        <w:numPr>
          <w:ilvl w:val="0"/>
          <w:numId w:val="1001"/>
        </w:numPr>
      </w:pPr>
      <w:r>
        <w:t xml:space="preserve">Consider the following implementation of a class called</w:t>
      </w:r>
      <w:r>
        <w:t xml:space="preserve"> </w:t>
      </w:r>
      <w:r>
        <w:rPr>
          <w:rStyle w:val="NormalTok"/>
        </w:rPr>
        <w:t xml:space="preserve">Pet</w:t>
      </w:r>
      <w:r>
        <w:t xml:space="preserve">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Pet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name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Name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set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value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This code will give a compilation error. Why?</w:t>
      </w:r>
    </w:p>
    <w:p>
      <w:pPr>
        <w:pStyle w:val="Compact"/>
        <w:numPr>
          <w:ilvl w:val="1"/>
          <w:numId w:val="1012"/>
        </w:numPr>
      </w:pPr>
      <w:r>
        <w:t xml:space="preserve">The</w:t>
      </w:r>
      <w:r>
        <w:t xml:space="preserve"> </w:t>
      </w:r>
      <w:r>
        <w:rPr>
          <w:rStyle w:val="NormalTok"/>
        </w:rPr>
        <w:t xml:space="preserve">set</w:t>
      </w:r>
      <w:r>
        <w:t xml:space="preserve"> </w:t>
      </w:r>
      <w:r>
        <w:t xml:space="preserve">accessor has a body, but the</w:t>
      </w:r>
      <w:r>
        <w:t xml:space="preserve"> </w:t>
      </w:r>
      <w:r>
        <w:rPr>
          <w:rStyle w:val="NormalTok"/>
        </w:rPr>
        <w:t xml:space="preserve">get</w:t>
      </w:r>
      <w:r>
        <w:t xml:space="preserve"> </w:t>
      </w:r>
      <w:r>
        <w:t xml:space="preserve">accessor does not.</w:t>
      </w:r>
    </w:p>
    <w:p>
      <w:pPr>
        <w:pStyle w:val="Compact"/>
        <w:numPr>
          <w:ilvl w:val="1"/>
          <w:numId w:val="1013"/>
        </w:numPr>
      </w:pPr>
      <w:r>
        <w:t xml:space="preserve">The instance variable for</w:t>
      </w:r>
      <w:r>
        <w:t xml:space="preserve"> </w:t>
      </w:r>
      <w:r>
        <w:rPr>
          <w:rStyle w:val="NormalTok"/>
        </w:rPr>
        <w:t xml:space="preserve">name</w:t>
      </w:r>
      <w:r>
        <w:t xml:space="preserve"> </w:t>
      </w:r>
      <w:r>
        <w:t xml:space="preserve">is declared, but no value is assigned.</w:t>
      </w:r>
    </w:p>
    <w:p>
      <w:pPr>
        <w:pStyle w:val="Compact"/>
        <w:numPr>
          <w:ilvl w:val="1"/>
          <w:numId w:val="1014"/>
        </w:numPr>
      </w:pPr>
      <w:r>
        <w:rPr>
          <w:rStyle w:val="NormalTok"/>
        </w:rPr>
        <w:t xml:space="preserve">value</w:t>
      </w:r>
      <w:r>
        <w:t xml:space="preserve"> </w:t>
      </w:r>
      <w:r>
        <w:t xml:space="preserve">is not a keyword and hasn’t been declared, so it is meaningless here.</w:t>
      </w:r>
    </w:p>
    <w:p>
      <w:pPr>
        <w:pStyle w:val="Compact"/>
        <w:numPr>
          <w:ilvl w:val="1"/>
          <w:numId w:val="1015"/>
        </w:numPr>
      </w:pPr>
      <w:r>
        <w:t xml:space="preserve">The access modifier for</w:t>
      </w:r>
      <w:r>
        <w:t xml:space="preserve"> </w:t>
      </w:r>
      <w:r>
        <w:rPr>
          <w:rStyle w:val="NormalTok"/>
        </w:rPr>
        <w:t xml:space="preserve">name</w:t>
      </w:r>
      <w:r>
        <w:t xml:space="preserve"> </w:t>
      </w:r>
      <w:r>
        <w:t xml:space="preserve">is</w:t>
      </w:r>
      <w:r>
        <w:t xml:space="preserve"> </w:t>
      </w:r>
      <w:r>
        <w:rPr>
          <w:rStyle w:val="KeywordTok"/>
        </w:rPr>
        <w:t xml:space="preserve">private</w:t>
      </w:r>
      <w:r>
        <w:t xml:space="preserve">, but it should be</w:t>
      </w:r>
      <w:r>
        <w:t xml:space="preserve"> </w:t>
      </w:r>
      <w:r>
        <w:rPr>
          <w:rStyle w:val="KeywordTok"/>
        </w:rPr>
        <w:t xml:space="preserve">public</w:t>
      </w:r>
      <w:r>
        <w:t xml:space="preserve">.</w:t>
      </w:r>
    </w:p>
    <w:bookmarkStart w:id="21" w:name="circle-example"/>
    <w:p>
      <w:pPr>
        <w:pStyle w:val="Heading3"/>
      </w:pPr>
      <w:r>
        <w:t xml:space="preserve">Circle Example</w:t>
      </w:r>
    </w:p>
    <w:p>
      <w:pPr>
        <w:pStyle w:val="FirstParagraph"/>
      </w:pPr>
      <w:r>
        <w:t xml:space="preserve">For the following questions, imagine you’ve implemented a</w:t>
      </w:r>
      <w:r>
        <w:t xml:space="preserve"> </w:t>
      </w:r>
      <w:r>
        <w:rPr>
          <w:rStyle w:val="NormalTok"/>
        </w:rPr>
        <w:t xml:space="preserve">Circle</w:t>
      </w:r>
      <w:r>
        <w:t xml:space="preserve"> </w:t>
      </w:r>
      <w:r>
        <w:t xml:space="preserve">class, with the attribute</w:t>
      </w:r>
      <w:r>
        <w:t xml:space="preserve">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diameter</w:t>
      </w:r>
      <w:r>
        <w:rPr>
          <w:rStyle w:val="OperatorTok"/>
        </w:rPr>
        <w:t xml:space="preserve">;</w:t>
      </w:r>
      <w:r>
        <w:t xml:space="preserve"> </w:t>
      </w:r>
      <w:r>
        <w:t xml:space="preserve">and a</w:t>
      </w:r>
      <w:r>
        <w:t xml:space="preserve"> </w:t>
      </w:r>
      <w:r>
        <w:t xml:space="preserve">“getter”</w:t>
      </w:r>
      <w:r>
        <w:t xml:space="preserve"> </w:t>
      </w:r>
      <w:r>
        <w:t xml:space="preserve">and</w:t>
      </w:r>
      <w:r>
        <w:t xml:space="preserve"> </w:t>
      </w:r>
      <w:r>
        <w:t xml:space="preserve">“setter”</w:t>
      </w:r>
      <w:r>
        <w:t xml:space="preserve"> </w:t>
      </w:r>
      <w:r>
        <w:t xml:space="preserve">method for that attribute. You’ve created an object in this</w:t>
      </w:r>
      <w:r>
        <w:t xml:space="preserve"> </w:t>
      </w:r>
      <w:r>
        <w:rPr>
          <w:rStyle w:val="NormalTok"/>
        </w:rPr>
        <w:t xml:space="preserve">Circle</w:t>
      </w:r>
      <w:r>
        <w:t xml:space="preserve"> </w:t>
      </w:r>
      <w:r>
        <w:t xml:space="preserve">class called</w:t>
      </w:r>
      <w:r>
        <w:t xml:space="preserve"> </w:t>
      </w:r>
      <w:r>
        <w:rPr>
          <w:rStyle w:val="NormalTok"/>
        </w:rPr>
        <w:t xml:space="preserve">myCircle</w:t>
      </w:r>
      <w:r>
        <w:t xml:space="preserve">. If you were to implement the class with properties instead:</w:t>
      </w:r>
    </w:p>
    <w:p>
      <w:pPr>
        <w:numPr>
          <w:ilvl w:val="0"/>
          <w:numId w:val="1016"/>
        </w:numPr>
      </w:pPr>
      <w:r>
        <w:t xml:space="preserve">What would calling the</w:t>
      </w:r>
      <w:r>
        <w:t xml:space="preserve"> </w:t>
      </w:r>
      <w:r>
        <w:rPr>
          <w:rStyle w:val="NormalTok"/>
        </w:rPr>
        <w:t xml:space="preserve">get</w:t>
      </w:r>
      <w:r>
        <w:t xml:space="preserve"> </w:t>
      </w:r>
      <w:r>
        <w:t xml:space="preserve">accessor do?</w:t>
      </w:r>
    </w:p>
    <w:p>
      <w:pPr>
        <w:pStyle w:val="Compact"/>
        <w:numPr>
          <w:ilvl w:val="1"/>
          <w:numId w:val="1017"/>
        </w:numPr>
      </w:pPr>
      <w:r>
        <w:t xml:space="preserve">Return the value of</w:t>
      </w:r>
      <w:r>
        <w:t xml:space="preserve"> </w:t>
      </w:r>
      <w:r>
        <w:rPr>
          <w:rStyle w:val="NormalTok"/>
        </w:rPr>
        <w:t xml:space="preserve">diameter</w:t>
      </w:r>
    </w:p>
    <w:p>
      <w:pPr>
        <w:pStyle w:val="Compact"/>
        <w:numPr>
          <w:ilvl w:val="1"/>
          <w:numId w:val="1018"/>
        </w:numPr>
      </w:pPr>
      <w:r>
        <w:t xml:space="preserve">Assign a value to</w:t>
      </w:r>
      <w:r>
        <w:t xml:space="preserve"> </w:t>
      </w:r>
      <w:r>
        <w:rPr>
          <w:rStyle w:val="NormalTok"/>
        </w:rPr>
        <w:t xml:space="preserve">diameter</w:t>
      </w:r>
    </w:p>
    <w:p>
      <w:pPr>
        <w:numPr>
          <w:ilvl w:val="0"/>
          <w:numId w:val="1016"/>
        </w:numPr>
      </w:pPr>
      <w:r>
        <w:t xml:space="preserve">What would calling the</w:t>
      </w:r>
      <w:r>
        <w:t xml:space="preserve"> </w:t>
      </w:r>
      <w:r>
        <w:rPr>
          <w:rStyle w:val="NormalTok"/>
        </w:rPr>
        <w:t xml:space="preserve">set</w:t>
      </w:r>
      <w:r>
        <w:t xml:space="preserve"> </w:t>
      </w:r>
      <w:r>
        <w:t xml:space="preserve">accessor do?</w:t>
      </w:r>
    </w:p>
    <w:p>
      <w:pPr>
        <w:pStyle w:val="Compact"/>
        <w:numPr>
          <w:ilvl w:val="1"/>
          <w:numId w:val="1019"/>
        </w:numPr>
      </w:pPr>
      <w:r>
        <w:t xml:space="preserve">Return the value of</w:t>
      </w:r>
      <w:r>
        <w:t xml:space="preserve"> </w:t>
      </w:r>
      <w:r>
        <w:rPr>
          <w:rStyle w:val="NormalTok"/>
        </w:rPr>
        <w:t xml:space="preserve">diameter</w:t>
      </w:r>
    </w:p>
    <w:p>
      <w:pPr>
        <w:pStyle w:val="Compact"/>
        <w:numPr>
          <w:ilvl w:val="1"/>
          <w:numId w:val="1020"/>
        </w:numPr>
      </w:pPr>
      <w:r>
        <w:t xml:space="preserve">Assign a value to</w:t>
      </w:r>
      <w:r>
        <w:t xml:space="preserve"> </w:t>
      </w:r>
      <w:r>
        <w:rPr>
          <w:rStyle w:val="NormalTok"/>
        </w:rPr>
        <w:t xml:space="preserve">diameter</w:t>
      </w:r>
    </w:p>
    <w:p>
      <w:pPr>
        <w:numPr>
          <w:ilvl w:val="0"/>
          <w:numId w:val="1016"/>
        </w:numPr>
      </w:pPr>
      <w:r>
        <w:t xml:space="preserve">The statement</w:t>
      </w:r>
      <w:r>
        <w:t xml:space="preserve"> </w:t>
      </w:r>
      <w:r>
        <w:rPr>
          <w:rStyle w:val="NormalTok"/>
        </w:rPr>
        <w:t xml:space="preserve">myCircle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GetDiameter</w:t>
      </w:r>
      <w:r>
        <w:rPr>
          <w:rStyle w:val="OperatorTok"/>
        </w:rPr>
        <w:t xml:space="preserve">();</w:t>
      </w:r>
      <w:r>
        <w:t xml:space="preserve"> </w:t>
      </w:r>
      <w:r>
        <w:t xml:space="preserve">would have to be rewritten. How would you rewrite it?</w:t>
      </w:r>
    </w:p>
    <w:p>
      <w:pPr>
        <w:pStyle w:val="Compact"/>
        <w:numPr>
          <w:ilvl w:val="1"/>
          <w:numId w:val="1021"/>
        </w:numPr>
      </w:pPr>
      <w:r>
        <w:rPr>
          <w:rStyle w:val="NormalTok"/>
        </w:rPr>
        <w:t xml:space="preserve">myCircle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Diameter</w:t>
      </w:r>
      <w:r>
        <w:rPr>
          <w:rStyle w:val="OperatorTok"/>
        </w:rPr>
        <w:t xml:space="preserve">;</w:t>
      </w:r>
    </w:p>
    <w:p>
      <w:pPr>
        <w:pStyle w:val="Compact"/>
        <w:numPr>
          <w:ilvl w:val="1"/>
          <w:numId w:val="1022"/>
        </w:numPr>
      </w:pPr>
      <w:r>
        <w:rPr>
          <w:rStyle w:val="NormalTok"/>
        </w:rPr>
        <w:t xml:space="preserve">myCircle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diameter</w:t>
      </w:r>
      <w:r>
        <w:rPr>
          <w:rStyle w:val="OperatorTok"/>
        </w:rPr>
        <w:t xml:space="preserve">;</w:t>
      </w:r>
    </w:p>
    <w:p>
      <w:pPr>
        <w:pStyle w:val="Compact"/>
        <w:numPr>
          <w:ilvl w:val="1"/>
          <w:numId w:val="1023"/>
        </w:numPr>
      </w:pPr>
      <w:r>
        <w:rPr>
          <w:rStyle w:val="NormalTok"/>
        </w:rPr>
        <w:t xml:space="preserve">Diameter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myCircle</w:t>
      </w:r>
      <w:r>
        <w:rPr>
          <w:rStyle w:val="OperatorTok"/>
        </w:rPr>
        <w:t xml:space="preserve">;</w:t>
      </w:r>
    </w:p>
    <w:p>
      <w:pPr>
        <w:pStyle w:val="Compact"/>
        <w:numPr>
          <w:ilvl w:val="1"/>
          <w:numId w:val="1024"/>
        </w:numPr>
      </w:pPr>
      <w:r>
        <w:rPr>
          <w:rStyle w:val="NormalTok"/>
        </w:rPr>
        <w:t xml:space="preserve">myCircle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Diameter</w:t>
      </w:r>
      <w:r>
        <w:rPr>
          <w:rStyle w:val="OperatorTok"/>
        </w:rPr>
        <w:t xml:space="preserve">;</w:t>
      </w:r>
    </w:p>
    <w:p>
      <w:pPr>
        <w:numPr>
          <w:ilvl w:val="0"/>
          <w:numId w:val="1016"/>
        </w:numPr>
      </w:pPr>
      <w:r>
        <w:t xml:space="preserve">The statement</w:t>
      </w:r>
      <w:r>
        <w:t xml:space="preserve"> </w:t>
      </w:r>
      <w:r>
        <w:rPr>
          <w:rStyle w:val="NormalTok"/>
        </w:rPr>
        <w:t xml:space="preserve">myCircle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SetDiameter</w:t>
      </w:r>
      <w:r>
        <w:rPr>
          <w:rStyle w:val="OperatorTok"/>
        </w:rPr>
        <w:t xml:space="preserve">(</w:t>
      </w:r>
      <w:r>
        <w:rPr>
          <w:rStyle w:val="FloatTok"/>
        </w:rPr>
        <w:t xml:space="preserve">5.0m</w:t>
      </w:r>
      <w:r>
        <w:rPr>
          <w:rStyle w:val="OperatorTok"/>
        </w:rPr>
        <w:t xml:space="preserve">);</w:t>
      </w:r>
      <w:r>
        <w:t xml:space="preserve"> </w:t>
      </w:r>
      <w:r>
        <w:t xml:space="preserve">would also need to be rewritten. How would you rewrite it?</w:t>
      </w:r>
    </w:p>
    <w:p>
      <w:pPr>
        <w:pStyle w:val="Compact"/>
        <w:numPr>
          <w:ilvl w:val="1"/>
          <w:numId w:val="1025"/>
        </w:numPr>
      </w:pPr>
      <w:r>
        <w:rPr>
          <w:rStyle w:val="NormalTok"/>
        </w:rPr>
        <w:t xml:space="preserve">myCircle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diameter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5.0m</w:t>
      </w:r>
      <w:r>
        <w:rPr>
          <w:rStyle w:val="OperatorTok"/>
        </w:rPr>
        <w:t xml:space="preserve">;</w:t>
      </w:r>
    </w:p>
    <w:p>
      <w:pPr>
        <w:pStyle w:val="Compact"/>
        <w:numPr>
          <w:ilvl w:val="1"/>
          <w:numId w:val="1026"/>
        </w:numPr>
      </w:pPr>
      <w:r>
        <w:rPr>
          <w:rStyle w:val="NormalTok"/>
        </w:rPr>
        <w:t xml:space="preserve">Diameter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myCircle</w:t>
      </w:r>
      <w:r>
        <w:rPr>
          <w:rStyle w:val="OperatorTok"/>
        </w:rPr>
        <w:t xml:space="preserve">(</w:t>
      </w:r>
      <w:r>
        <w:rPr>
          <w:rStyle w:val="FloatTok"/>
        </w:rPr>
        <w:t xml:space="preserve">5.0m</w:t>
      </w:r>
      <w:r>
        <w:rPr>
          <w:rStyle w:val="OperatorTok"/>
        </w:rPr>
        <w:t xml:space="preserve">);</w:t>
      </w:r>
    </w:p>
    <w:p>
      <w:pPr>
        <w:pStyle w:val="Compact"/>
        <w:numPr>
          <w:ilvl w:val="1"/>
          <w:numId w:val="1027"/>
        </w:numPr>
      </w:pPr>
      <w:r>
        <w:rPr>
          <w:rStyle w:val="NormalTok"/>
        </w:rPr>
        <w:t xml:space="preserve">myCircle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Diameter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5.0m</w:t>
      </w:r>
      <w:r>
        <w:rPr>
          <w:rStyle w:val="OperatorTok"/>
        </w:rPr>
        <w:t xml:space="preserve">;</w:t>
      </w:r>
    </w:p>
    <w:p>
      <w:pPr>
        <w:pStyle w:val="Compact"/>
        <w:numPr>
          <w:ilvl w:val="1"/>
          <w:numId w:val="1028"/>
        </w:numPr>
      </w:pPr>
      <w:r>
        <w:rPr>
          <w:rStyle w:val="NormalTok"/>
        </w:rPr>
        <w:t xml:space="preserve">myCircle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diameter</w:t>
      </w:r>
      <w:r>
        <w:rPr>
          <w:rStyle w:val="OperatorTok"/>
        </w:rPr>
        <w:t xml:space="preserve">(</w:t>
      </w:r>
      <w:r>
        <w:rPr>
          <w:rStyle w:val="FloatTok"/>
        </w:rPr>
        <w:t xml:space="preserve">5.0m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You would now like to add a</w:t>
      </w:r>
      <w:r>
        <w:t xml:space="preserve"> </w:t>
      </w:r>
      <w:r>
        <w:rPr>
          <w:rStyle w:val="NormalTok"/>
        </w:rPr>
        <w:t xml:space="preserve">Color</w:t>
      </w:r>
      <w:r>
        <w:t xml:space="preserve"> </w:t>
      </w:r>
      <w:r>
        <w:t xml:space="preserve">property of type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to your</w:t>
      </w:r>
      <w:r>
        <w:t xml:space="preserve"> </w:t>
      </w:r>
      <w:r>
        <w:rPr>
          <w:rStyle w:val="NormalTok"/>
        </w:rPr>
        <w:t xml:space="preserve">Circle</w:t>
      </w:r>
      <w:r>
        <w:t xml:space="preserve"> </w:t>
      </w:r>
      <w:r>
        <w:t xml:space="preserve">class.</w:t>
      </w:r>
    </w:p>
    <w:p>
      <w:pPr>
        <w:numPr>
          <w:ilvl w:val="0"/>
          <w:numId w:val="1029"/>
        </w:numPr>
      </w:pPr>
      <w:r>
        <w:t xml:space="preserve">How would you declare the instance variable?</w:t>
      </w:r>
    </w:p>
    <w:p>
      <w:pPr>
        <w:pStyle w:val="Compact"/>
        <w:numPr>
          <w:ilvl w:val="1"/>
          <w:numId w:val="1030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color 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;</w:t>
      </w:r>
    </w:p>
    <w:p>
      <w:pPr>
        <w:pStyle w:val="Compact"/>
        <w:numPr>
          <w:ilvl w:val="1"/>
          <w:numId w:val="1031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Color</w:t>
      </w:r>
      <w:r>
        <w:rPr>
          <w:rStyle w:val="OperatorTok"/>
        </w:rPr>
        <w:t xml:space="preserve">;</w:t>
      </w:r>
    </w:p>
    <w:p>
      <w:pPr>
        <w:pStyle w:val="Compact"/>
        <w:numPr>
          <w:ilvl w:val="1"/>
          <w:numId w:val="1032"/>
        </w:numPr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Color</w:t>
      </w:r>
      <w:r>
        <w:rPr>
          <w:rStyle w:val="OperatorTok"/>
        </w:rPr>
        <w:t xml:space="preserve">;</w:t>
      </w:r>
    </w:p>
    <w:p>
      <w:pPr>
        <w:pStyle w:val="Compact"/>
        <w:numPr>
          <w:ilvl w:val="1"/>
          <w:numId w:val="1033"/>
        </w:numPr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color</w:t>
      </w:r>
      <w:r>
        <w:rPr>
          <w:rStyle w:val="OperatorTok"/>
        </w:rPr>
        <w:t xml:space="preserve">;</w:t>
      </w:r>
    </w:p>
    <w:p>
      <w:pPr>
        <w:numPr>
          <w:ilvl w:val="0"/>
          <w:numId w:val="1029"/>
        </w:numPr>
      </w:pPr>
      <w:r>
        <w:t xml:space="preserve">How would you format the property header?</w:t>
      </w:r>
    </w:p>
    <w:p>
      <w:pPr>
        <w:pStyle w:val="Compact"/>
        <w:numPr>
          <w:ilvl w:val="1"/>
          <w:numId w:val="1034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color</w:t>
      </w:r>
      <w:r>
        <w:rPr>
          <w:rStyle w:val="OperatorTok"/>
        </w:rPr>
        <w:t xml:space="preserve">;</w:t>
      </w:r>
    </w:p>
    <w:p>
      <w:pPr>
        <w:pStyle w:val="Compact"/>
        <w:numPr>
          <w:ilvl w:val="1"/>
          <w:numId w:val="1035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Color</w:t>
      </w:r>
      <w:r>
        <w:rPr>
          <w:rStyle w:val="OperatorTok"/>
        </w:rPr>
        <w:t xml:space="preserve">;</w:t>
      </w:r>
    </w:p>
    <w:p>
      <w:pPr>
        <w:pStyle w:val="Compact"/>
        <w:numPr>
          <w:ilvl w:val="1"/>
          <w:numId w:val="1036"/>
        </w:numPr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Color 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;</w:t>
      </w:r>
    </w:p>
    <w:p>
      <w:pPr>
        <w:pStyle w:val="Compact"/>
        <w:numPr>
          <w:ilvl w:val="1"/>
          <w:numId w:val="1037"/>
        </w:numPr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color</w:t>
      </w:r>
      <w:r>
        <w:rPr>
          <w:rStyle w:val="OperatorTok"/>
        </w:rPr>
        <w:t xml:space="preserve">;</w:t>
      </w:r>
    </w:p>
    <w:p>
      <w:pPr>
        <w:numPr>
          <w:ilvl w:val="0"/>
          <w:numId w:val="1029"/>
        </w:numPr>
      </w:pPr>
      <w:r>
        <w:t xml:space="preserve">What would the</w:t>
      </w:r>
      <w:r>
        <w:t xml:space="preserve"> </w:t>
      </w:r>
      <w:r>
        <w:rPr>
          <w:rStyle w:val="NormalTok"/>
        </w:rPr>
        <w:t xml:space="preserve">get</w:t>
      </w:r>
      <w:r>
        <w:t xml:space="preserve"> </w:t>
      </w:r>
      <w:r>
        <w:t xml:space="preserve">accessor’s body look like, in its most basic possible form?</w:t>
      </w:r>
    </w:p>
    <w:p>
      <w:pPr>
        <w:pStyle w:val="Compact"/>
        <w:numPr>
          <w:ilvl w:val="1"/>
          <w:numId w:val="1038"/>
        </w:numPr>
      </w:pPr>
      <w:r>
        <w:rPr>
          <w:rStyle w:val="NormalTok"/>
        </w:rPr>
        <w:t xml:space="preserve">color</w:t>
      </w:r>
      <w:r>
        <w:rPr>
          <w:rStyle w:val="OperatorTok"/>
        </w:rPr>
        <w:t xml:space="preserve">;</w:t>
      </w:r>
    </w:p>
    <w:p>
      <w:pPr>
        <w:pStyle w:val="Compact"/>
        <w:numPr>
          <w:ilvl w:val="1"/>
          <w:numId w:val="1039"/>
        </w:numPr>
      </w:pPr>
      <w:r>
        <w:rPr>
          <w:rStyle w:val="NormalTok"/>
        </w:rPr>
        <w:t xml:space="preserve">color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value</w:t>
      </w:r>
      <w:r>
        <w:rPr>
          <w:rStyle w:val="OperatorTok"/>
        </w:rPr>
        <w:t xml:space="preserve">;</w:t>
      </w:r>
    </w:p>
    <w:p>
      <w:pPr>
        <w:pStyle w:val="Compact"/>
        <w:numPr>
          <w:ilvl w:val="1"/>
          <w:numId w:val="1040"/>
        </w:numPr>
      </w:pPr>
      <w:r>
        <w:rPr>
          <w:rStyle w:val="KeywordTok"/>
        </w:rPr>
        <w:t xml:space="preserve">return</w:t>
      </w:r>
      <w:r>
        <w:rPr>
          <w:rStyle w:val="NormalTok"/>
        </w:rPr>
        <w:t xml:space="preserve"> color</w:t>
      </w:r>
      <w:r>
        <w:rPr>
          <w:rStyle w:val="OperatorTok"/>
        </w:rPr>
        <w:t xml:space="preserve">;</w:t>
      </w:r>
    </w:p>
    <w:p>
      <w:pPr>
        <w:pStyle w:val="Compact"/>
        <w:numPr>
          <w:ilvl w:val="1"/>
          <w:numId w:val="1041"/>
        </w:numPr>
      </w:pPr>
      <w:r>
        <w:rPr>
          <w:rStyle w:val="DataTypeTok"/>
        </w:rPr>
        <w:t xml:space="preserve">string</w:t>
      </w:r>
      <w:r>
        <w:rPr>
          <w:rStyle w:val="NormalTok"/>
        </w:rPr>
        <w:t xml:space="preserve"> color</w:t>
      </w:r>
      <w:r>
        <w:rPr>
          <w:rStyle w:val="OperatorTok"/>
        </w:rPr>
        <w:t xml:space="preserve">;</w:t>
      </w:r>
    </w:p>
    <w:p>
      <w:pPr>
        <w:numPr>
          <w:ilvl w:val="0"/>
          <w:numId w:val="1029"/>
        </w:numPr>
      </w:pPr>
      <w:r>
        <w:t xml:space="preserve">What would the</w:t>
      </w:r>
      <w:r>
        <w:t xml:space="preserve"> </w:t>
      </w:r>
      <w:r>
        <w:rPr>
          <w:rStyle w:val="NormalTok"/>
        </w:rPr>
        <w:t xml:space="preserve">set</w:t>
      </w:r>
      <w:r>
        <w:t xml:space="preserve"> </w:t>
      </w:r>
      <w:r>
        <w:t xml:space="preserve">accessor’s body look like, in its most basic possible form?</w:t>
      </w:r>
    </w:p>
    <w:p>
      <w:pPr>
        <w:pStyle w:val="Compact"/>
        <w:numPr>
          <w:ilvl w:val="1"/>
          <w:numId w:val="1042"/>
        </w:numPr>
      </w:pPr>
      <w:r>
        <w:rPr>
          <w:rStyle w:val="NormalTok"/>
        </w:rPr>
        <w:t xml:space="preserve">color</w:t>
      </w:r>
      <w:r>
        <w:rPr>
          <w:rStyle w:val="OperatorTok"/>
        </w:rPr>
        <w:t xml:space="preserve">;</w:t>
      </w:r>
    </w:p>
    <w:p>
      <w:pPr>
        <w:pStyle w:val="Compact"/>
        <w:numPr>
          <w:ilvl w:val="1"/>
          <w:numId w:val="1043"/>
        </w:numPr>
      </w:pPr>
      <w:r>
        <w:rPr>
          <w:rStyle w:val="NormalTok"/>
        </w:rPr>
        <w:t xml:space="preserve">color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value</w:t>
      </w:r>
      <w:r>
        <w:rPr>
          <w:rStyle w:val="OperatorTok"/>
        </w:rPr>
        <w:t xml:space="preserve">;</w:t>
      </w:r>
    </w:p>
    <w:p>
      <w:pPr>
        <w:pStyle w:val="Compact"/>
        <w:numPr>
          <w:ilvl w:val="1"/>
          <w:numId w:val="1044"/>
        </w:numPr>
      </w:pPr>
      <w:r>
        <w:rPr>
          <w:rStyle w:val="KeywordTok"/>
        </w:rPr>
        <w:t xml:space="preserve">return</w:t>
      </w:r>
      <w:r>
        <w:rPr>
          <w:rStyle w:val="NormalTok"/>
        </w:rPr>
        <w:t xml:space="preserve"> color</w:t>
      </w:r>
      <w:r>
        <w:rPr>
          <w:rStyle w:val="OperatorTok"/>
        </w:rPr>
        <w:t xml:space="preserve">;</w:t>
      </w:r>
    </w:p>
    <w:p>
      <w:pPr>
        <w:pStyle w:val="Compact"/>
        <w:numPr>
          <w:ilvl w:val="1"/>
          <w:numId w:val="1045"/>
        </w:numPr>
      </w:pPr>
      <w:r>
        <w:rPr>
          <w:rStyle w:val="DataTypeTok"/>
        </w:rPr>
        <w:t xml:space="preserve">string</w:t>
      </w:r>
      <w:r>
        <w:rPr>
          <w:rStyle w:val="NormalTok"/>
        </w:rPr>
        <w:t xml:space="preserve"> color</w:t>
      </w:r>
      <w:r>
        <w:rPr>
          <w:rStyle w:val="OperatorTok"/>
        </w:rPr>
        <w:t xml:space="preserve">;</w:t>
      </w:r>
    </w:p>
    <w:p>
      <w:pPr>
        <w:numPr>
          <w:ilvl w:val="0"/>
          <w:numId w:val="1029"/>
        </w:numPr>
      </w:pPr>
      <w:r>
        <w:t xml:space="preserve">In the</w:t>
      </w:r>
      <w:r>
        <w:t xml:space="preserve"> </w:t>
      </w:r>
      <w:r>
        <w:rPr>
          <w:rStyle w:val="NormalTok"/>
        </w:rPr>
        <w:t xml:space="preserve">Main</w:t>
      </w:r>
      <w:r>
        <w:t xml:space="preserve"> </w:t>
      </w:r>
      <w:r>
        <w:t xml:space="preserve">method, you would like to assign the value</w:t>
      </w:r>
      <w:r>
        <w:t xml:space="preserve"> </w:t>
      </w:r>
      <w:r>
        <w:rPr>
          <w:rStyle w:val="StringTok"/>
        </w:rPr>
        <w:t xml:space="preserve">"yellow"</w:t>
      </w:r>
      <w:r>
        <w:t xml:space="preserve"> </w:t>
      </w:r>
      <w:r>
        <w:t xml:space="preserve">to</w:t>
      </w:r>
      <w:r>
        <w:t xml:space="preserve"> </w:t>
      </w:r>
      <w:r>
        <w:rPr>
          <w:rStyle w:val="NormalTok"/>
        </w:rPr>
        <w:t xml:space="preserve">color</w:t>
      </w:r>
      <w:r>
        <w:t xml:space="preserve">. Which statement would do that?</w:t>
      </w:r>
    </w:p>
    <w:p>
      <w:pPr>
        <w:pStyle w:val="Compact"/>
        <w:numPr>
          <w:ilvl w:val="1"/>
          <w:numId w:val="1046"/>
        </w:numPr>
      </w:pPr>
      <w:r>
        <w:rPr>
          <w:rStyle w:val="NormalTok"/>
        </w:rPr>
        <w:t xml:space="preserve">yellow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myCircle</w:t>
      </w:r>
      <w:r>
        <w:rPr>
          <w:rStyle w:val="OperatorTok"/>
        </w:rPr>
        <w:t xml:space="preserve">;</w:t>
      </w:r>
    </w:p>
    <w:p>
      <w:pPr>
        <w:pStyle w:val="Compact"/>
        <w:numPr>
          <w:ilvl w:val="1"/>
          <w:numId w:val="1047"/>
        </w:numPr>
      </w:pPr>
      <w:r>
        <w:rPr>
          <w:rStyle w:val="NormalTok"/>
        </w:rPr>
        <w:t xml:space="preserve">myCircle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Color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"yellow"</w:t>
      </w:r>
      <w:r>
        <w:rPr>
          <w:rStyle w:val="OperatorTok"/>
        </w:rPr>
        <w:t xml:space="preserve">;</w:t>
      </w:r>
    </w:p>
    <w:p>
      <w:pPr>
        <w:pStyle w:val="Compact"/>
        <w:numPr>
          <w:ilvl w:val="1"/>
          <w:numId w:val="1048"/>
        </w:numPr>
      </w:pPr>
      <w:r>
        <w:rPr>
          <w:rStyle w:val="NormalTok"/>
        </w:rPr>
        <w:t xml:space="preserve">myCircle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yellow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Color</w:t>
      </w:r>
      <w:r>
        <w:rPr>
          <w:rStyle w:val="OperatorTok"/>
        </w:rPr>
        <w:t xml:space="preserve">;</w:t>
      </w:r>
    </w:p>
    <w:p>
      <w:pPr>
        <w:pStyle w:val="Compact"/>
        <w:numPr>
          <w:ilvl w:val="1"/>
          <w:numId w:val="1049"/>
        </w:numPr>
      </w:pPr>
      <w:r>
        <w:rPr>
          <w:rStyle w:val="NormalTok"/>
        </w:rPr>
        <w:t xml:space="preserve">myCircle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"yellow"</w:t>
      </w:r>
      <w:r>
        <w:rPr>
          <w:rStyle w:val="OperatorTok"/>
        </w:rPr>
        <w:t xml:space="preserve">;</w:t>
      </w:r>
    </w:p>
    <w:bookmarkEnd w:id="21"/>
    <w:bookmarkStart w:id="22" w:name="plant-example"/>
    <w:p>
      <w:pPr>
        <w:pStyle w:val="Heading3"/>
      </w:pPr>
      <w:r>
        <w:t xml:space="preserve">Plant Example</w:t>
      </w:r>
    </w:p>
    <w:p>
      <w:pPr>
        <w:pStyle w:val="FirstParagraph"/>
      </w:pPr>
      <w:r>
        <w:t xml:space="preserve">For the next questions, consider the following implementation of a class called</w:t>
      </w:r>
      <w:r>
        <w:t xml:space="preserve"> </w:t>
      </w:r>
      <w:r>
        <w:rPr>
          <w:rStyle w:val="NormalTok"/>
        </w:rPr>
        <w:t xml:space="preserve">Plant</w:t>
      </w:r>
      <w:r>
        <w:t xml:space="preserve">: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Plant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species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Species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;}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"Helianthus annus"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hasChloroplasts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HasChloroplasts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;}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50"/>
        </w:numPr>
      </w:pPr>
      <w:r>
        <w:t xml:space="preserve">Will this code compile? Why or why not?</w:t>
      </w:r>
    </w:p>
    <w:p>
      <w:pPr>
        <w:pStyle w:val="Compact"/>
        <w:numPr>
          <w:ilvl w:val="1"/>
          <w:numId w:val="1051"/>
        </w:numPr>
      </w:pPr>
      <w:r>
        <w:t xml:space="preserve">No, because there are no</w:t>
      </w:r>
      <w:r>
        <w:t xml:space="preserve"> </w:t>
      </w:r>
      <w:r>
        <w:rPr>
          <w:rStyle w:val="NormalTok"/>
        </w:rPr>
        <w:t xml:space="preserve">set</w:t>
      </w:r>
      <w:r>
        <w:t xml:space="preserve"> </w:t>
      </w:r>
      <w:r>
        <w:t xml:space="preserve">accessors, and properties must have one.</w:t>
      </w:r>
    </w:p>
    <w:p>
      <w:pPr>
        <w:pStyle w:val="Compact"/>
        <w:numPr>
          <w:ilvl w:val="1"/>
          <w:numId w:val="1052"/>
        </w:numPr>
      </w:pPr>
      <w:r>
        <w:t xml:space="preserve">No, because a property cannot be assigned a default value.</w:t>
      </w:r>
    </w:p>
    <w:p>
      <w:pPr>
        <w:pStyle w:val="Compact"/>
        <w:numPr>
          <w:ilvl w:val="1"/>
          <w:numId w:val="1053"/>
        </w:numPr>
      </w:pPr>
      <w:r>
        <w:t xml:space="preserve">No, because a</w:t>
      </w:r>
      <w:r>
        <w:t xml:space="preserve"> </w:t>
      </w:r>
      <w:r>
        <w:rPr>
          <w:rStyle w:val="NormalTok"/>
        </w:rPr>
        <w:t xml:space="preserve">get</w:t>
      </w:r>
      <w:r>
        <w:t xml:space="preserve"> </w:t>
      </w:r>
      <w:r>
        <w:t xml:space="preserve">accessor must always have a body.</w:t>
      </w:r>
    </w:p>
    <w:p>
      <w:pPr>
        <w:pStyle w:val="Compact"/>
        <w:numPr>
          <w:ilvl w:val="1"/>
          <w:numId w:val="1054"/>
        </w:numPr>
      </w:pPr>
      <w:r>
        <w:t xml:space="preserve">Yes, because properties are</w:t>
      </w:r>
      <w:r>
        <w:t xml:space="preserve"> </w:t>
      </w:r>
      <w:r>
        <w:rPr>
          <w:i/>
          <w:iCs/>
        </w:rPr>
        <w:t xml:space="preserve">not</w:t>
      </w:r>
      <w:r>
        <w:t xml:space="preserve"> </w:t>
      </w:r>
      <w:r>
        <w:t xml:space="preserve">required to have</w:t>
      </w:r>
      <w:r>
        <w:t xml:space="preserve"> </w:t>
      </w:r>
      <w:r>
        <w:rPr>
          <w:rStyle w:val="NormalTok"/>
        </w:rPr>
        <w:t xml:space="preserve">set</w:t>
      </w:r>
      <w:r>
        <w:t xml:space="preserve"> </w:t>
      </w:r>
      <w:r>
        <w:t xml:space="preserve">accessors.</w:t>
      </w:r>
    </w:p>
    <w:p>
      <w:pPr>
        <w:pStyle w:val="Compact"/>
        <w:numPr>
          <w:ilvl w:val="1"/>
          <w:numId w:val="1055"/>
        </w:numPr>
      </w:pPr>
      <w:r>
        <w:t xml:space="preserve">Yes, because a default value must be assigned for each property.</w:t>
      </w:r>
    </w:p>
    <w:p>
      <w:pPr>
        <w:pStyle w:val="FirstParagraph"/>
      </w:pPr>
      <w:r>
        <w:t xml:space="preserve">Suppose you’ve created an object in the</w:t>
      </w:r>
      <w:r>
        <w:t xml:space="preserve"> </w:t>
      </w:r>
      <w:r>
        <w:rPr>
          <w:rStyle w:val="NormalTok"/>
        </w:rPr>
        <w:t xml:space="preserve">Plant</w:t>
      </w:r>
      <w:r>
        <w:t xml:space="preserve"> </w:t>
      </w:r>
      <w:r>
        <w:t xml:space="preserve">class called</w:t>
      </w:r>
      <w:r>
        <w:t xml:space="preserve"> </w:t>
      </w:r>
      <w:r>
        <w:rPr>
          <w:rStyle w:val="NormalTok"/>
        </w:rPr>
        <w:t xml:space="preserve">myPlant</w:t>
      </w:r>
      <w:r>
        <w:t xml:space="preserve">.</w:t>
      </w:r>
    </w:p>
    <w:p>
      <w:pPr>
        <w:numPr>
          <w:ilvl w:val="0"/>
          <w:numId w:val="1056"/>
        </w:numPr>
      </w:pPr>
      <w:r>
        <w:t xml:space="preserve">In the Main method, what would the statement</w:t>
      </w:r>
    </w:p>
    <w:p>
      <w:pPr>
        <w:numPr>
          <w:ilvl w:val="0"/>
          <w:numId w:val="1000"/>
        </w:numPr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myPlant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Species</w:t>
      </w:r>
      <w:r>
        <w:rPr>
          <w:rStyle w:val="OperatorTok"/>
        </w:rPr>
        <w:t xml:space="preserve">);</w:t>
      </w:r>
    </w:p>
    <w:p>
      <w:pPr>
        <w:numPr>
          <w:ilvl w:val="0"/>
          <w:numId w:val="1000"/>
        </w:numPr>
      </w:pPr>
      <w:r>
        <w:t xml:space="preserve">do?</w:t>
      </w:r>
    </w:p>
    <w:p>
      <w:pPr>
        <w:pStyle w:val="Compact"/>
        <w:numPr>
          <w:ilvl w:val="1"/>
          <w:numId w:val="1057"/>
        </w:numPr>
      </w:pPr>
      <w:r>
        <w:t xml:space="preserve">Display the current value of</w:t>
      </w:r>
      <w:r>
        <w:t xml:space="preserve"> </w:t>
      </w:r>
      <w:r>
        <w:rPr>
          <w:rStyle w:val="NormalTok"/>
        </w:rPr>
        <w:t xml:space="preserve">species</w:t>
      </w:r>
      <w:r>
        <w:t xml:space="preserve">,</w:t>
      </w:r>
      <w:r>
        <w:t xml:space="preserve"> </w:t>
      </w:r>
      <w:r>
        <w:rPr>
          <w:rStyle w:val="StringTok"/>
        </w:rPr>
        <w:t xml:space="preserve">"Helianthus annus"</w:t>
      </w:r>
      <w:r>
        <w:t xml:space="preserve">.</w:t>
      </w:r>
    </w:p>
    <w:p>
      <w:pPr>
        <w:pStyle w:val="Compact"/>
        <w:numPr>
          <w:ilvl w:val="1"/>
          <w:numId w:val="1058"/>
        </w:numPr>
      </w:pPr>
      <w:r>
        <w:t xml:space="preserve">Rename the</w:t>
      </w:r>
      <w:r>
        <w:t xml:space="preserve"> </w:t>
      </w:r>
      <w:r>
        <w:rPr>
          <w:rStyle w:val="NormalTok"/>
        </w:rPr>
        <w:t xml:space="preserve">myPlant</w:t>
      </w:r>
      <w:r>
        <w:t xml:space="preserve"> </w:t>
      </w:r>
      <w:r>
        <w:t xml:space="preserve">object to</w:t>
      </w:r>
      <w:r>
        <w:t xml:space="preserve"> </w:t>
      </w:r>
      <w:r>
        <w:rPr>
          <w:rStyle w:val="NormalTok"/>
        </w:rPr>
        <w:t xml:space="preserve">Species</w:t>
      </w:r>
      <w:r>
        <w:t xml:space="preserve">.</w:t>
      </w:r>
    </w:p>
    <w:p>
      <w:pPr>
        <w:pStyle w:val="Compact"/>
        <w:numPr>
          <w:ilvl w:val="1"/>
          <w:numId w:val="1059"/>
        </w:numPr>
      </w:pPr>
      <w:r>
        <w:t xml:space="preserve">It won’t do anything–the code for the class doesn’t compile.</w:t>
      </w:r>
    </w:p>
    <w:p>
      <w:pPr>
        <w:pStyle w:val="Compact"/>
        <w:numPr>
          <w:ilvl w:val="1"/>
          <w:numId w:val="1060"/>
        </w:numPr>
      </w:pPr>
      <w:r>
        <w:t xml:space="preserve">It won’t do anything–the property is write-only.</w:t>
      </w:r>
    </w:p>
    <w:p>
      <w:pPr>
        <w:numPr>
          <w:ilvl w:val="0"/>
          <w:numId w:val="1056"/>
        </w:numPr>
      </w:pPr>
      <w:r>
        <w:t xml:space="preserve">The</w:t>
      </w:r>
      <w:r>
        <w:t xml:space="preserve"> </w:t>
      </w:r>
      <w:r>
        <w:rPr>
          <w:rStyle w:val="NormalTok"/>
        </w:rPr>
        <w:t xml:space="preserve">HasChloroplasts</w:t>
      </w:r>
      <w:r>
        <w:t xml:space="preserve"> </w:t>
      </w:r>
      <w:r>
        <w:t xml:space="preserve">property is</w:t>
      </w:r>
      <w:r>
        <w:t xml:space="preserve"> </w:t>
      </w:r>
      <w:r>
        <w:rPr>
          <w:rStyle w:val="KeywordTok"/>
        </w:rPr>
        <w:t xml:space="preserve">static</w:t>
      </w:r>
      <w:r>
        <w:t xml:space="preserve">. What does this mean?</w:t>
      </w:r>
      <w:r>
        <w:t xml:space="preserve"> </w:t>
      </w:r>
      <w:r>
        <w:rPr>
          <w:i/>
          <w:iCs/>
        </w:rPr>
        <w:t xml:space="preserve">Select all that apply.</w:t>
      </w:r>
    </w:p>
    <w:p>
      <w:pPr>
        <w:pStyle w:val="Compact"/>
        <w:numPr>
          <w:ilvl w:val="1"/>
          <w:numId w:val="1061"/>
        </w:numPr>
      </w:pPr>
      <w:r>
        <w:t xml:space="preserve">Every object in the</w:t>
      </w:r>
      <w:r>
        <w:t xml:space="preserve"> </w:t>
      </w:r>
      <w:r>
        <w:rPr>
          <w:rStyle w:val="NormalTok"/>
        </w:rPr>
        <w:t xml:space="preserve">Plant</w:t>
      </w:r>
      <w:r>
        <w:t xml:space="preserve"> </w:t>
      </w:r>
      <w:r>
        <w:t xml:space="preserve">class has its own</w:t>
      </w:r>
      <w:r>
        <w:t xml:space="preserve"> </w:t>
      </w:r>
      <w:r>
        <w:rPr>
          <w:rStyle w:val="NormalTok"/>
        </w:rPr>
        <w:t xml:space="preserve">HasChloroplasts</w:t>
      </w:r>
      <w:r>
        <w:t xml:space="preserve"> </w:t>
      </w:r>
      <w:r>
        <w:t xml:space="preserve">property.</w:t>
      </w:r>
    </w:p>
    <w:p>
      <w:pPr>
        <w:pStyle w:val="Compact"/>
        <w:numPr>
          <w:ilvl w:val="1"/>
          <w:numId w:val="1062"/>
        </w:numPr>
      </w:pPr>
      <w:r>
        <w:t xml:space="preserve">The property is shared across the class and all of its instances.</w:t>
      </w:r>
    </w:p>
    <w:p>
      <w:pPr>
        <w:pStyle w:val="Compact"/>
        <w:numPr>
          <w:ilvl w:val="1"/>
          <w:numId w:val="1063"/>
        </w:numPr>
      </w:pPr>
      <w:r>
        <w:t xml:space="preserve">The property can be accessed without creating a</w:t>
      </w:r>
      <w:r>
        <w:t xml:space="preserve"> </w:t>
      </w:r>
      <w:r>
        <w:rPr>
          <w:rStyle w:val="NormalTok"/>
        </w:rPr>
        <w:t xml:space="preserve">Plant</w:t>
      </w:r>
      <w:r>
        <w:t xml:space="preserve"> </w:t>
      </w:r>
      <w:r>
        <w:t xml:space="preserve">object.</w:t>
      </w:r>
    </w:p>
    <w:p>
      <w:pPr>
        <w:pStyle w:val="Compact"/>
        <w:numPr>
          <w:ilvl w:val="1"/>
          <w:numId w:val="1064"/>
        </w:numPr>
      </w:pPr>
      <w:r>
        <w:t xml:space="preserve">The property’s value cannot be changed from the default.</w:t>
      </w:r>
    </w:p>
    <w:p>
      <w:pPr>
        <w:numPr>
          <w:ilvl w:val="0"/>
          <w:numId w:val="1056"/>
        </w:numPr>
      </w:pPr>
      <w:r>
        <w:t xml:space="preserve">The statement</w:t>
      </w:r>
      <w:r>
        <w:t xml:space="preserve"> </w:t>
      </w:r>
      <w:r>
        <w:rPr>
          <w:rStyle w:val="NormalTok"/>
        </w:rPr>
        <w:t xml:space="preserve">myPlant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Species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"Coffea arabica"</w:t>
      </w:r>
      <w:r>
        <w:rPr>
          <w:rStyle w:val="OperatorTok"/>
        </w:rPr>
        <w:t xml:space="preserve">;</w:t>
      </w:r>
      <w:r>
        <w:t xml:space="preserve"> </w:t>
      </w:r>
      <w:r>
        <w:t xml:space="preserve">would not compile. Why not?</w:t>
      </w:r>
    </w:p>
    <w:p>
      <w:pPr>
        <w:pStyle w:val="Compact"/>
        <w:numPr>
          <w:ilvl w:val="1"/>
          <w:numId w:val="1065"/>
        </w:numPr>
      </w:pPr>
      <w:r>
        <w:t xml:space="preserve">The syntax is wrong.</w:t>
      </w:r>
    </w:p>
    <w:p>
      <w:pPr>
        <w:pStyle w:val="Compact"/>
        <w:numPr>
          <w:ilvl w:val="1"/>
          <w:numId w:val="1066"/>
        </w:numPr>
      </w:pPr>
      <w:r>
        <w:t xml:space="preserve">Only a</w:t>
      </w:r>
      <w:r>
        <w:t xml:space="preserve"> </w:t>
      </w:r>
      <w:r>
        <w:rPr>
          <w:rStyle w:val="KeywordTok"/>
        </w:rPr>
        <w:t xml:space="preserve">static</w:t>
      </w:r>
      <w:r>
        <w:t xml:space="preserve"> </w:t>
      </w:r>
      <w:r>
        <w:t xml:space="preserve">property’s default value can be changed.</w:t>
      </w:r>
    </w:p>
    <w:p>
      <w:pPr>
        <w:pStyle w:val="Compact"/>
        <w:numPr>
          <w:ilvl w:val="1"/>
          <w:numId w:val="1067"/>
        </w:numPr>
      </w:pPr>
      <w:r>
        <w:t xml:space="preserve">The code for the class doesn’t compile.</w:t>
      </w:r>
    </w:p>
    <w:p>
      <w:pPr>
        <w:pStyle w:val="Compact"/>
        <w:numPr>
          <w:ilvl w:val="1"/>
          <w:numId w:val="1068"/>
        </w:numPr>
      </w:pPr>
      <w:r>
        <w:t xml:space="preserve">The property only has a</w:t>
      </w:r>
      <w:r>
        <w:t xml:space="preserve"> </w:t>
      </w:r>
      <w:r>
        <w:rPr>
          <w:rStyle w:val="NormalTok"/>
        </w:rPr>
        <w:t xml:space="preserve">get</w:t>
      </w:r>
      <w:r>
        <w:t xml:space="preserve"> </w:t>
      </w:r>
      <w:r>
        <w:t xml:space="preserve">accessor, so it is read-only.</w:t>
      </w:r>
    </w:p>
    <w:p>
      <w:pPr>
        <w:numPr>
          <w:ilvl w:val="0"/>
          <w:numId w:val="1056"/>
        </w:numPr>
      </w:pPr>
      <w:r>
        <w:t xml:space="preserve">What modification to the</w:t>
      </w:r>
      <w:r>
        <w:t xml:space="preserve"> </w:t>
      </w:r>
      <w:r>
        <w:rPr>
          <w:rStyle w:val="NormalTok"/>
        </w:rPr>
        <w:t xml:space="preserve">Plant</w:t>
      </w:r>
      <w:r>
        <w:t xml:space="preserve"> </w:t>
      </w:r>
      <w:r>
        <w:t xml:space="preserve">class would allow the statement</w:t>
      </w:r>
      <w:r>
        <w:t xml:space="preserve"> </w:t>
      </w:r>
      <w:r>
        <w:rPr>
          <w:rStyle w:val="NormalTok"/>
        </w:rPr>
        <w:t xml:space="preserve">myPlant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Species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"Coffea arabica"</w:t>
      </w:r>
      <w:r>
        <w:rPr>
          <w:rStyle w:val="OperatorTok"/>
        </w:rPr>
        <w:t xml:space="preserve">;</w:t>
      </w:r>
      <w:r>
        <w:t xml:space="preserve"> </w:t>
      </w:r>
      <w:r>
        <w:t xml:space="preserve">to compile?</w:t>
      </w:r>
    </w:p>
    <w:p>
      <w:pPr>
        <w:pStyle w:val="Compact"/>
        <w:numPr>
          <w:ilvl w:val="1"/>
          <w:numId w:val="1069"/>
        </w:numPr>
      </w:pPr>
      <w:r>
        <w:t xml:space="preserve">Remove the default value,</w:t>
      </w:r>
      <w:r>
        <w:t xml:space="preserve"> </w:t>
      </w:r>
      <w:r>
        <w:rPr>
          <w:rStyle w:val="StringTok"/>
        </w:rPr>
        <w:t xml:space="preserve">"Helianthus annus"</w:t>
      </w:r>
      <w:r>
        <w:t xml:space="preserve">.</w:t>
      </w:r>
    </w:p>
    <w:p>
      <w:pPr>
        <w:pStyle w:val="Compact"/>
        <w:numPr>
          <w:ilvl w:val="1"/>
          <w:numId w:val="1070"/>
        </w:numPr>
      </w:pPr>
      <w:r>
        <w:t xml:space="preserve">Add</w:t>
      </w:r>
      <w: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t xml:space="preserve"> </w:t>
      </w:r>
      <w:r>
        <w:t xml:space="preserve">to the</w:t>
      </w:r>
      <w:r>
        <w:t xml:space="preserve"> </w:t>
      </w:r>
      <w:r>
        <w:rPr>
          <w:rStyle w:val="NormalTok"/>
        </w:rPr>
        <w:t xml:space="preserve">Species</w:t>
      </w:r>
      <w:r>
        <w:t xml:space="preserve"> </w:t>
      </w:r>
      <w:r>
        <w:t xml:space="preserve">property.</w:t>
      </w:r>
    </w:p>
    <w:p>
      <w:pPr>
        <w:pStyle w:val="Compact"/>
        <w:numPr>
          <w:ilvl w:val="1"/>
          <w:numId w:val="1071"/>
        </w:numPr>
      </w:pPr>
      <w:r>
        <w:t xml:space="preserve">Add</w:t>
      </w:r>
      <w: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t xml:space="preserve"> </w:t>
      </w:r>
      <w:r>
        <w:t xml:space="preserve">to the</w:t>
      </w:r>
      <w:r>
        <w:t xml:space="preserve"> </w:t>
      </w:r>
      <w:r>
        <w:rPr>
          <w:rStyle w:val="NormalTok"/>
        </w:rPr>
        <w:t xml:space="preserve">HasChloroplasts</w:t>
      </w:r>
      <w:r>
        <w:t xml:space="preserve"> </w:t>
      </w:r>
      <w:r>
        <w:t xml:space="preserve">property.</w:t>
      </w:r>
    </w:p>
    <w:p>
      <w:pPr>
        <w:pStyle w:val="Compact"/>
        <w:numPr>
          <w:ilvl w:val="1"/>
          <w:numId w:val="1072"/>
        </w:numPr>
      </w:pPr>
      <w:r>
        <w:t xml:space="preserve">Make the entire class</w:t>
      </w:r>
      <w:r>
        <w:t xml:space="preserve"> </w:t>
      </w:r>
      <w:r>
        <w:rPr>
          <w:rStyle w:val="KeywordTok"/>
        </w:rPr>
        <w:t xml:space="preserve">static</w:t>
      </w:r>
      <w:r>
        <w:t xml:space="preserve">.</w:t>
      </w:r>
    </w:p>
    <w:p>
      <w:pPr>
        <w:pStyle w:val="Compact"/>
        <w:numPr>
          <w:ilvl w:val="1"/>
          <w:numId w:val="1073"/>
        </w:numPr>
      </w:pPr>
      <w:r>
        <w:t xml:space="preserve">Change the access modifier for</w:t>
      </w:r>
      <w:r>
        <w:t xml:space="preserve"> </w:t>
      </w:r>
      <w:r>
        <w:rPr>
          <w:rStyle w:val="NormalTok"/>
        </w:rPr>
        <w:t xml:space="preserve">species</w:t>
      </w:r>
      <w:r>
        <w:t xml:space="preserve"> </w:t>
      </w:r>
      <w:r>
        <w:t xml:space="preserve">from</w:t>
      </w:r>
      <w:r>
        <w:t xml:space="preserve"> </w:t>
      </w:r>
      <w:r>
        <w:rPr>
          <w:rStyle w:val="KeywordTok"/>
        </w:rPr>
        <w:t xml:space="preserve">private</w:t>
      </w:r>
      <w:r>
        <w:t xml:space="preserve"> </w:t>
      </w:r>
      <w:r>
        <w:t xml:space="preserve">to</w:t>
      </w:r>
      <w:r>
        <w:t xml:space="preserve"> </w:t>
      </w:r>
      <w:r>
        <w:rPr>
          <w:rStyle w:val="KeywordTok"/>
        </w:rPr>
        <w:t xml:space="preserve">public</w:t>
      </w:r>
    </w:p>
    <w:bookmarkEnd w:id="22"/>
    <w:bookmarkEnd w:id="23"/>
    <w:bookmarkStart w:id="24" w:name="problems"/>
    <w:p>
      <w:pPr>
        <w:pStyle w:val="Heading2"/>
      </w:pPr>
      <w:r>
        <w:t xml:space="preserve">Problems</w:t>
      </w:r>
    </w:p>
    <w:p>
      <w:pPr>
        <w:numPr>
          <w:ilvl w:val="0"/>
          <w:numId w:val="1074"/>
        </w:numPr>
      </w:pPr>
      <w:r>
        <w:t xml:space="preserve">Consider the following implementation of a</w:t>
      </w:r>
      <w:r>
        <w:t xml:space="preserve"> </w:t>
      </w:r>
      <w:r>
        <w:rPr>
          <w:rStyle w:val="NormalTok"/>
        </w:rPr>
        <w:t xml:space="preserve">Rectangle</w:t>
      </w:r>
      <w:r>
        <w:t xml:space="preserve"> </w:t>
      </w:r>
      <w:r>
        <w:t xml:space="preserve">class: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Rectangle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length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SetLength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lengthParameter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length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lengthParameter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length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SetWidth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widthParameter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width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widthParameter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GetWidth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width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ComputeArea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length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width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1"/>
          <w:numId w:val="1075"/>
        </w:numPr>
      </w:pPr>
      <w:r>
        <w:t xml:space="preserve">Write a</w:t>
      </w:r>
      <w:r>
        <w:t xml:space="preserve"> </w:t>
      </w:r>
      <w:r>
        <w:rPr>
          <w:rStyle w:val="NormalTok"/>
        </w:rPr>
        <w:t xml:space="preserve">Main</w:t>
      </w:r>
      <w:r>
        <w:t xml:space="preserve"> </w:t>
      </w:r>
      <w:r>
        <w:t xml:space="preserve">method that</w:t>
      </w:r>
    </w:p>
    <w:p>
      <w:pPr>
        <w:pStyle w:val="Compact"/>
        <w:numPr>
          <w:ilvl w:val="2"/>
          <w:numId w:val="1076"/>
        </w:numPr>
      </w:pPr>
      <w:r>
        <w:t xml:space="preserve">Creates a</w:t>
      </w:r>
      <w:r>
        <w:t xml:space="preserve"> </w:t>
      </w:r>
      <w:r>
        <w:rPr>
          <w:rStyle w:val="NormalTok"/>
        </w:rPr>
        <w:t xml:space="preserve">Rectangle</w:t>
      </w:r>
      <w:r>
        <w:t xml:space="preserve"> </w:t>
      </w:r>
      <w:r>
        <w:t xml:space="preserve">object,</w:t>
      </w:r>
    </w:p>
    <w:p>
      <w:pPr>
        <w:pStyle w:val="Compact"/>
        <w:numPr>
          <w:ilvl w:val="2"/>
          <w:numId w:val="1076"/>
        </w:numPr>
      </w:pPr>
      <w:r>
        <w:t xml:space="preserve">Sets its width to 5,</w:t>
      </w:r>
    </w:p>
    <w:p>
      <w:pPr>
        <w:pStyle w:val="Compact"/>
        <w:numPr>
          <w:ilvl w:val="2"/>
          <w:numId w:val="1076"/>
        </w:numPr>
      </w:pPr>
      <w:r>
        <w:t xml:space="preserve">Sets its length to 10,</w:t>
      </w:r>
    </w:p>
    <w:p>
      <w:pPr>
        <w:pStyle w:val="Compact"/>
        <w:numPr>
          <w:ilvl w:val="2"/>
          <w:numId w:val="1076"/>
        </w:numPr>
      </w:pPr>
      <w:r>
        <w:t xml:space="preserve">Displays its area.</w:t>
      </w:r>
    </w:p>
    <w:p>
      <w:pPr>
        <w:numPr>
          <w:ilvl w:val="1"/>
          <w:numId w:val="1075"/>
        </w:numPr>
      </w:pPr>
      <w:r>
        <w:t xml:space="preserve">Write an implementation of the</w:t>
      </w:r>
      <w:r>
        <w:t xml:space="preserve"> </w:t>
      </w:r>
      <w:r>
        <w:rPr>
          <w:rStyle w:val="NormalTok"/>
        </w:rPr>
        <w:t xml:space="preserve">Rectangle</w:t>
      </w:r>
      <w:r>
        <w:t xml:space="preserve"> </w:t>
      </w:r>
      <w:r>
        <w:t xml:space="preserve">class</w:t>
      </w:r>
      <w:r>
        <w:t xml:space="preserve"> </w:t>
      </w:r>
      <w:r>
        <w:rPr>
          <w:i/>
          <w:iCs/>
        </w:rPr>
        <w:t xml:space="preserve">using only properties</w:t>
      </w:r>
      <w:r>
        <w:t xml:space="preserve"> </w:t>
      </w:r>
      <w:r>
        <w:t xml:space="preserve">(included for the</w:t>
      </w:r>
      <w:r>
        <w:t xml:space="preserve"> </w:t>
      </w:r>
      <w:r>
        <w:rPr>
          <w:rStyle w:val="FunctionTok"/>
        </w:rPr>
        <w:t xml:space="preserve">ComputeArea</w:t>
      </w:r>
      <w:r>
        <w:rPr>
          <w:rStyle w:val="OperatorTok"/>
        </w:rPr>
        <w:t xml:space="preserve">()</w:t>
      </w:r>
      <w:r>
        <w:t xml:space="preserve">).</w:t>
      </w:r>
    </w:p>
    <w:p>
      <w:pPr>
        <w:numPr>
          <w:ilvl w:val="1"/>
          <w:numId w:val="1075"/>
        </w:numPr>
      </w:pPr>
      <w:r>
        <w:t xml:space="preserve">Write a</w:t>
      </w:r>
      <w:r>
        <w:t xml:space="preserve"> </w:t>
      </w:r>
      <w:r>
        <w:rPr>
          <w:rStyle w:val="NormalTok"/>
        </w:rPr>
        <w:t xml:space="preserve">Main</w:t>
      </w:r>
      <w:r>
        <w:t xml:space="preserve"> </w:t>
      </w:r>
      <w:r>
        <w:t xml:space="preserve">method that performs the same tasks as above, but using the properties you just defined.</w:t>
      </w:r>
    </w:p>
    <w:p>
      <w:pPr>
        <w:numPr>
          <w:ilvl w:val="0"/>
          <w:numId w:val="1074"/>
        </w:numPr>
      </w:pPr>
      <w:r>
        <w:t xml:space="preserve">Implement a</w:t>
      </w:r>
      <w:r>
        <w:t xml:space="preserve"> </w:t>
      </w:r>
      <w:r>
        <w:rPr>
          <w:rStyle w:val="NormalTok"/>
        </w:rPr>
        <w:t xml:space="preserve">SDCard</w:t>
      </w:r>
      <w:r>
        <w:t xml:space="preserve"> </w:t>
      </w:r>
      <w:r>
        <w:t xml:space="preserve">class to represent SD cards. Add attributes to your answer if needed.</w:t>
      </w:r>
    </w:p>
    <w:p>
      <w:pPr>
        <w:pStyle w:val="Compact"/>
        <w:numPr>
          <w:ilvl w:val="1"/>
          <w:numId w:val="1077"/>
        </w:numPr>
      </w:pPr>
      <w:r>
        <w:t xml:space="preserve">Implement a</w:t>
      </w:r>
      <w:r>
        <w:t xml:space="preserve"> </w:t>
      </w:r>
      <w:r>
        <w:rPr>
          <w:rStyle w:val="NormalTok"/>
        </w:rPr>
        <w:t xml:space="preserve">Nickname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property using automatic properties.</w:t>
      </w:r>
    </w:p>
    <w:p>
      <w:pPr>
        <w:pStyle w:val="Compact"/>
        <w:numPr>
          <w:ilvl w:val="1"/>
          <w:numId w:val="1077"/>
        </w:numPr>
      </w:pPr>
      <w:r>
        <w:t xml:space="preserve">Implement a</w:t>
      </w:r>
      <w:r>
        <w:t xml:space="preserve"> </w:t>
      </w:r>
      <w:r>
        <w:rPr>
          <w:rStyle w:val="NormalTok"/>
        </w:rPr>
        <w:t xml:space="preserve">Capacity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property whose setter raises an</w:t>
      </w:r>
      <w:r>
        <w:t xml:space="preserve"> </w:t>
      </w:r>
      <w:r>
        <w:rPr>
          <w:rStyle w:val="NormalTok"/>
        </w:rPr>
        <w:t xml:space="preserve">ArgumentException</w:t>
      </w:r>
      <w:r>
        <w:t xml:space="preserve"> </w:t>
      </w:r>
      <w:r>
        <w:t xml:space="preserve">exception if the value passed as argument is not 8, 16, 32, 64 or 128. The getter should simply return the value stored.</w:t>
      </w:r>
    </w:p>
    <w:p>
      <w:pPr>
        <w:pStyle w:val="Compact"/>
        <w:numPr>
          <w:ilvl w:val="1"/>
          <w:numId w:val="1077"/>
        </w:numPr>
      </w:pPr>
      <w:r>
        <w:t xml:space="preserve">Implement a</w:t>
      </w:r>
      <w:r>
        <w:t xml:space="preserve"> </w:t>
      </w:r>
      <w:r>
        <w:rPr>
          <w:rStyle w:val="NormalTok"/>
        </w:rPr>
        <w:t xml:space="preserve">CapacityInGb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property with only a getter, that returns the</w:t>
      </w:r>
      <w:r>
        <w:t xml:space="preserve"> </w:t>
      </w:r>
      <w:r>
        <w:rPr>
          <w:rStyle w:val="NormalTok"/>
        </w:rPr>
        <w:t xml:space="preserve">Capacity</w:t>
      </w:r>
      <w:r>
        <w:t xml:space="preserve"> </w:t>
      </w:r>
      <w:r>
        <w:t xml:space="preserve">times 8.</w:t>
      </w:r>
    </w:p>
    <w:p>
      <w:pPr>
        <w:pStyle w:val="Compact"/>
        <w:numPr>
          <w:ilvl w:val="1"/>
          <w:numId w:val="1077"/>
        </w:numPr>
      </w:pPr>
      <w:r>
        <w:t xml:space="preserve">Implement a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method that returns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containing the nickname of the SD card, its capacity in gigabytes (GB, from question 2.), and its capacity in gigabits (Gb, from question 3.).</w:t>
      </w:r>
    </w:p>
    <w:bookmarkEnd w:id="24"/>
    <w:bookmarkEnd w:id="2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"/>
  </w:num>
  <w:num w:numId="1003">
    <w:abstractNumId w:val="992"/>
  </w:num>
  <w:num w:numId="1004">
    <w:abstractNumId w:val="992"/>
  </w:num>
  <w:num w:numId="1005">
    <w:abstractNumId w:val="992"/>
  </w:num>
  <w:num w:numId="1006">
    <w:abstractNumId w:val="992"/>
  </w:num>
  <w:num w:numId="1007">
    <w:abstractNumId w:val="992"/>
  </w:num>
  <w:num w:numId="1008">
    <w:abstractNumId w:val="992"/>
  </w:num>
  <w:num w:numId="1009">
    <w:abstractNumId w:val="992"/>
  </w:num>
  <w:num w:numId="1010">
    <w:abstractNumId w:val="992"/>
  </w:num>
  <w:num w:numId="1011">
    <w:abstractNumId w:val="992"/>
  </w:num>
  <w:num w:numId="1012">
    <w:abstractNumId w:val="992"/>
  </w:num>
  <w:num w:numId="1013">
    <w:abstractNumId w:val="992"/>
  </w:num>
  <w:num w:numId="1014">
    <w:abstractNumId w:val="992"/>
  </w:num>
  <w:num w:numId="1015">
    <w:abstractNumId w:val="992"/>
  </w:num>
  <w:num w:numId="101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7">
    <w:abstractNumId w:val="992"/>
  </w:num>
  <w:num w:numId="1018">
    <w:abstractNumId w:val="992"/>
  </w:num>
  <w:num w:numId="1019">
    <w:abstractNumId w:val="992"/>
  </w:num>
  <w:num w:numId="1020">
    <w:abstractNumId w:val="992"/>
  </w:num>
  <w:num w:numId="1021">
    <w:abstractNumId w:val="992"/>
  </w:num>
  <w:num w:numId="1022">
    <w:abstractNumId w:val="992"/>
  </w:num>
  <w:num w:numId="1023">
    <w:abstractNumId w:val="992"/>
  </w:num>
  <w:num w:numId="1024">
    <w:abstractNumId w:val="992"/>
  </w:num>
  <w:num w:numId="1025">
    <w:abstractNumId w:val="992"/>
  </w:num>
  <w:num w:numId="1026">
    <w:abstractNumId w:val="992"/>
  </w:num>
  <w:num w:numId="1027">
    <w:abstractNumId w:val="992"/>
  </w:num>
  <w:num w:numId="1028">
    <w:abstractNumId w:val="992"/>
  </w:num>
  <w:num w:numId="102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0">
    <w:abstractNumId w:val="992"/>
  </w:num>
  <w:num w:numId="1031">
    <w:abstractNumId w:val="992"/>
  </w:num>
  <w:num w:numId="1032">
    <w:abstractNumId w:val="992"/>
  </w:num>
  <w:num w:numId="1033">
    <w:abstractNumId w:val="992"/>
  </w:num>
  <w:num w:numId="1034">
    <w:abstractNumId w:val="992"/>
  </w:num>
  <w:num w:numId="1035">
    <w:abstractNumId w:val="992"/>
  </w:num>
  <w:num w:numId="1036">
    <w:abstractNumId w:val="992"/>
  </w:num>
  <w:num w:numId="1037">
    <w:abstractNumId w:val="992"/>
  </w:num>
  <w:num w:numId="1038">
    <w:abstractNumId w:val="992"/>
  </w:num>
  <w:num w:numId="1039">
    <w:abstractNumId w:val="992"/>
  </w:num>
  <w:num w:numId="1040">
    <w:abstractNumId w:val="992"/>
  </w:num>
  <w:num w:numId="1041">
    <w:abstractNumId w:val="992"/>
  </w:num>
  <w:num w:numId="1042">
    <w:abstractNumId w:val="992"/>
  </w:num>
  <w:num w:numId="1043">
    <w:abstractNumId w:val="992"/>
  </w:num>
  <w:num w:numId="1044">
    <w:abstractNumId w:val="992"/>
  </w:num>
  <w:num w:numId="1045">
    <w:abstractNumId w:val="992"/>
  </w:num>
  <w:num w:numId="1046">
    <w:abstractNumId w:val="992"/>
  </w:num>
  <w:num w:numId="1047">
    <w:abstractNumId w:val="992"/>
  </w:num>
  <w:num w:numId="1048">
    <w:abstractNumId w:val="992"/>
  </w:num>
  <w:num w:numId="1049">
    <w:abstractNumId w:val="992"/>
  </w:num>
  <w:num w:numId="105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1">
    <w:abstractNumId w:val="992"/>
  </w:num>
  <w:num w:numId="1052">
    <w:abstractNumId w:val="992"/>
  </w:num>
  <w:num w:numId="1053">
    <w:abstractNumId w:val="992"/>
  </w:num>
  <w:num w:numId="1054">
    <w:abstractNumId w:val="992"/>
  </w:num>
  <w:num w:numId="1055">
    <w:abstractNumId w:val="992"/>
  </w:num>
  <w:num w:numId="105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7">
    <w:abstractNumId w:val="992"/>
  </w:num>
  <w:num w:numId="1058">
    <w:abstractNumId w:val="992"/>
  </w:num>
  <w:num w:numId="1059">
    <w:abstractNumId w:val="992"/>
  </w:num>
  <w:num w:numId="1060">
    <w:abstractNumId w:val="992"/>
  </w:num>
  <w:num w:numId="1061">
    <w:abstractNumId w:val="992"/>
  </w:num>
  <w:num w:numId="1062">
    <w:abstractNumId w:val="992"/>
  </w:num>
  <w:num w:numId="1063">
    <w:abstractNumId w:val="992"/>
  </w:num>
  <w:num w:numId="1064">
    <w:abstractNumId w:val="992"/>
  </w:num>
  <w:num w:numId="1065">
    <w:abstractNumId w:val="992"/>
  </w:num>
  <w:num w:numId="1066">
    <w:abstractNumId w:val="992"/>
  </w:num>
  <w:num w:numId="1067">
    <w:abstractNumId w:val="992"/>
  </w:num>
  <w:num w:numId="1068">
    <w:abstractNumId w:val="992"/>
  </w:num>
  <w:num w:numId="1069">
    <w:abstractNumId w:val="992"/>
  </w:num>
  <w:num w:numId="1070">
    <w:abstractNumId w:val="992"/>
  </w:num>
  <w:num w:numId="1071">
    <w:abstractNumId w:val="992"/>
  </w:num>
  <w:num w:numId="1072">
    <w:abstractNumId w:val="992"/>
  </w:num>
  <w:num w:numId="1073">
    <w:abstractNumId w:val="992"/>
  </w:num>
  <w:num w:numId="107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princomp.github.io/solutions/oop/properties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princomp.github.io/solutions/oop/properti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2025-02-13T17:41:04Z</dcterms:created>
  <dcterms:modified xsi:type="dcterms:W3CDTF">2025-02-13T17:41:04Z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2025-02-13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